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D2BA" w14:textId="46BB6F69" w:rsidR="00C5668B" w:rsidRDefault="00C5668B" w:rsidP="00157193">
      <w:pPr>
        <w:spacing w:before="80" w:after="120" w:line="300" w:lineRule="atLeast"/>
        <w:rPr>
          <w:b/>
          <w:sz w:val="24"/>
          <w:szCs w:val="24"/>
        </w:rPr>
      </w:pPr>
      <w:r w:rsidRPr="00C5668B">
        <w:rPr>
          <w:b/>
          <w:sz w:val="24"/>
          <w:szCs w:val="24"/>
        </w:rPr>
        <w:t>LANGUAGE PREFERENCE</w:t>
      </w:r>
    </w:p>
    <w:p w14:paraId="1FADDCB3" w14:textId="3AE4CC93" w:rsidR="00C5668B" w:rsidRDefault="00C5668B" w:rsidP="00157193">
      <w:pPr>
        <w:spacing w:before="80" w:after="120" w:line="300" w:lineRule="atLeast"/>
      </w:pPr>
      <w:r>
        <w:t>Please indicate how you would like us to communicate with you during the audit. Note that audit notices will be issued bilingually.</w:t>
      </w:r>
    </w:p>
    <w:tbl>
      <w:tblPr>
        <w:tblW w:w="10099"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559"/>
        <w:gridCol w:w="709"/>
        <w:gridCol w:w="708"/>
        <w:gridCol w:w="567"/>
        <w:gridCol w:w="1559"/>
        <w:gridCol w:w="709"/>
        <w:gridCol w:w="709"/>
        <w:gridCol w:w="567"/>
        <w:gridCol w:w="1594"/>
        <w:gridCol w:w="709"/>
        <w:gridCol w:w="709"/>
      </w:tblGrid>
      <w:tr w:rsidR="00B05032" w:rsidRPr="00A153B4" w14:paraId="119F2F88" w14:textId="77777777" w:rsidTr="00C94A59">
        <w:trPr>
          <w:trHeight w:val="300"/>
        </w:trPr>
        <w:tc>
          <w:tcPr>
            <w:tcW w:w="1559" w:type="dxa"/>
            <w:tcBorders>
              <w:top w:val="nil"/>
              <w:left w:val="nil"/>
            </w:tcBorders>
            <w:shd w:val="clear" w:color="auto" w:fill="FFFFFF" w:themeFill="background1"/>
          </w:tcPr>
          <w:p w14:paraId="6D9A59EF" w14:textId="77777777" w:rsidR="00B05032" w:rsidRPr="00A153B4" w:rsidRDefault="00B05032" w:rsidP="00C94A59">
            <w:pPr>
              <w:pStyle w:val="Tableheading"/>
              <w:rPr>
                <w:sz w:val="20"/>
              </w:rPr>
            </w:pPr>
          </w:p>
        </w:tc>
        <w:tc>
          <w:tcPr>
            <w:tcW w:w="709" w:type="dxa"/>
            <w:tcBorders>
              <w:bottom w:val="single" w:sz="8" w:space="0" w:color="BFBFBF"/>
            </w:tcBorders>
            <w:shd w:val="clear" w:color="auto" w:fill="B01717"/>
          </w:tcPr>
          <w:p w14:paraId="55790C8D" w14:textId="77777777" w:rsidR="00B05032" w:rsidRPr="00A153B4" w:rsidRDefault="00B05032" w:rsidP="00C94A59">
            <w:pPr>
              <w:pStyle w:val="Tableheading"/>
              <w:jc w:val="center"/>
              <w:rPr>
                <w:sz w:val="20"/>
              </w:rPr>
            </w:pPr>
            <w:r w:rsidRPr="00A153B4">
              <w:rPr>
                <w:sz w:val="20"/>
              </w:rPr>
              <w:t>Yes</w:t>
            </w:r>
          </w:p>
        </w:tc>
        <w:tc>
          <w:tcPr>
            <w:tcW w:w="708" w:type="dxa"/>
            <w:tcBorders>
              <w:bottom w:val="single" w:sz="8" w:space="0" w:color="BFBFBF"/>
            </w:tcBorders>
            <w:shd w:val="clear" w:color="auto" w:fill="B01717"/>
          </w:tcPr>
          <w:p w14:paraId="1FE35843"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6FBDD06A" w14:textId="77777777" w:rsidR="00B05032" w:rsidRPr="00A153B4" w:rsidRDefault="00B05032" w:rsidP="00C94A59">
            <w:pPr>
              <w:pStyle w:val="Tableheading"/>
              <w:jc w:val="center"/>
              <w:rPr>
                <w:sz w:val="20"/>
              </w:rPr>
            </w:pPr>
          </w:p>
        </w:tc>
        <w:tc>
          <w:tcPr>
            <w:tcW w:w="1559" w:type="dxa"/>
            <w:tcBorders>
              <w:top w:val="nil"/>
              <w:left w:val="nil"/>
              <w:bottom w:val="single" w:sz="8" w:space="0" w:color="BFBFBF"/>
            </w:tcBorders>
            <w:shd w:val="clear" w:color="auto" w:fill="FFFFFF" w:themeFill="background1"/>
          </w:tcPr>
          <w:p w14:paraId="5FF156A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4897723B"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75062888"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084DE737" w14:textId="77777777" w:rsidR="00B05032" w:rsidRPr="00A153B4" w:rsidRDefault="00B05032" w:rsidP="00C94A59">
            <w:pPr>
              <w:pStyle w:val="Tableheading"/>
              <w:jc w:val="center"/>
              <w:rPr>
                <w:sz w:val="20"/>
              </w:rPr>
            </w:pPr>
          </w:p>
        </w:tc>
        <w:tc>
          <w:tcPr>
            <w:tcW w:w="1594" w:type="dxa"/>
            <w:tcBorders>
              <w:top w:val="nil"/>
              <w:left w:val="nil"/>
              <w:bottom w:val="single" w:sz="8" w:space="0" w:color="BFBFBF"/>
            </w:tcBorders>
            <w:shd w:val="clear" w:color="auto" w:fill="FFFFFF" w:themeFill="background1"/>
          </w:tcPr>
          <w:p w14:paraId="2FABDB8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6F12C7BA"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3E850F0D" w14:textId="77777777" w:rsidR="00B05032" w:rsidRPr="00A153B4" w:rsidRDefault="00B05032" w:rsidP="00C94A59">
            <w:pPr>
              <w:pStyle w:val="Tableheading"/>
              <w:jc w:val="center"/>
              <w:rPr>
                <w:sz w:val="20"/>
              </w:rPr>
            </w:pPr>
            <w:r w:rsidRPr="00A153B4">
              <w:rPr>
                <w:sz w:val="20"/>
              </w:rPr>
              <w:t>No</w:t>
            </w:r>
          </w:p>
        </w:tc>
      </w:tr>
      <w:tr w:rsidR="00B05032" w:rsidRPr="00A153B4" w14:paraId="591821C6" w14:textId="77777777" w:rsidTr="00C94A59">
        <w:trPr>
          <w:trHeight w:hRule="exact" w:val="460"/>
        </w:trPr>
        <w:tc>
          <w:tcPr>
            <w:tcW w:w="1559" w:type="dxa"/>
            <w:shd w:val="clear" w:color="auto" w:fill="FFFFFF"/>
            <w:vAlign w:val="center"/>
          </w:tcPr>
          <w:p w14:paraId="22EF24AA" w14:textId="77777777" w:rsidR="00B05032" w:rsidRPr="00A153B4" w:rsidRDefault="00B05032" w:rsidP="00C94A59">
            <w:pPr>
              <w:pStyle w:val="Tabletext"/>
              <w:ind w:left="318" w:hanging="318"/>
              <w:rPr>
                <w:rFonts w:cs="Arial"/>
                <w:szCs w:val="20"/>
              </w:rPr>
            </w:pPr>
            <w:r w:rsidRPr="00A153B4">
              <w:rPr>
                <w:rFonts w:cs="Arial"/>
                <w:b/>
                <w:szCs w:val="20"/>
              </w:rPr>
              <w:t>ENGLISH</w:t>
            </w:r>
          </w:p>
        </w:tc>
        <w:tc>
          <w:tcPr>
            <w:tcW w:w="709" w:type="dxa"/>
            <w:shd w:val="clear" w:color="auto" w:fill="F2DBDB"/>
            <w:vAlign w:val="center"/>
          </w:tcPr>
          <w:p w14:paraId="4B5E4056" w14:textId="2133B563" w:rsidR="00B05032" w:rsidRPr="00A153B4" w:rsidRDefault="00960D08" w:rsidP="00C94A59">
            <w:pPr>
              <w:pStyle w:val="Tabletext"/>
              <w:ind w:left="318" w:hanging="318"/>
              <w:jc w:val="center"/>
              <w:rPr>
                <w:rFonts w:cs="Arial"/>
                <w:b/>
                <w:szCs w:val="20"/>
              </w:rPr>
            </w:pPr>
            <w:r>
              <w:rPr>
                <w:rFonts w:cs="Arial"/>
                <w:b/>
                <w:szCs w:val="20"/>
              </w:rPr>
              <w:t>Yes</w:t>
            </w:r>
          </w:p>
        </w:tc>
        <w:tc>
          <w:tcPr>
            <w:tcW w:w="708" w:type="dxa"/>
            <w:shd w:val="clear" w:color="auto" w:fill="F2DBDB"/>
            <w:vAlign w:val="center"/>
          </w:tcPr>
          <w:p w14:paraId="79D6EE04" w14:textId="418ED1DE"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45761A4C" w14:textId="77777777" w:rsidR="00B05032" w:rsidRPr="00A153B4" w:rsidRDefault="00B05032" w:rsidP="00C94A59">
            <w:pPr>
              <w:pStyle w:val="Tabletext"/>
              <w:ind w:left="318" w:hanging="318"/>
              <w:rPr>
                <w:rFonts w:cs="Arial"/>
                <w:b/>
                <w:szCs w:val="20"/>
              </w:rPr>
            </w:pPr>
          </w:p>
        </w:tc>
        <w:tc>
          <w:tcPr>
            <w:tcW w:w="1559" w:type="dxa"/>
            <w:shd w:val="clear" w:color="auto" w:fill="FFFFFF" w:themeFill="background1"/>
            <w:vAlign w:val="center"/>
          </w:tcPr>
          <w:p w14:paraId="5EDB9F6A" w14:textId="77777777" w:rsidR="00B05032" w:rsidRPr="00A153B4" w:rsidRDefault="00B05032" w:rsidP="00C94A59">
            <w:pPr>
              <w:pStyle w:val="Tabletext"/>
              <w:ind w:left="318" w:hanging="318"/>
              <w:rPr>
                <w:rFonts w:cs="Arial"/>
                <w:b/>
                <w:szCs w:val="20"/>
              </w:rPr>
            </w:pPr>
            <w:r w:rsidRPr="00A153B4">
              <w:rPr>
                <w:rFonts w:cs="Arial"/>
                <w:b/>
                <w:szCs w:val="20"/>
              </w:rPr>
              <w:t>WELSH</w:t>
            </w:r>
          </w:p>
        </w:tc>
        <w:tc>
          <w:tcPr>
            <w:tcW w:w="709" w:type="dxa"/>
            <w:shd w:val="clear" w:color="auto" w:fill="F2DBDB"/>
            <w:vAlign w:val="center"/>
          </w:tcPr>
          <w:p w14:paraId="2A7F7C20" w14:textId="409C842E"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77C9B090" w14:textId="2FC20091"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0F877575" w14:textId="77777777" w:rsidR="00B05032" w:rsidRPr="00A153B4" w:rsidRDefault="00B05032" w:rsidP="00C94A59">
            <w:pPr>
              <w:pStyle w:val="Tabletext"/>
              <w:ind w:left="318" w:hanging="318"/>
              <w:rPr>
                <w:rFonts w:cs="Arial"/>
                <w:b/>
                <w:szCs w:val="20"/>
              </w:rPr>
            </w:pPr>
          </w:p>
        </w:tc>
        <w:tc>
          <w:tcPr>
            <w:tcW w:w="1594" w:type="dxa"/>
            <w:shd w:val="clear" w:color="auto" w:fill="FFFFFF" w:themeFill="background1"/>
            <w:vAlign w:val="center"/>
          </w:tcPr>
          <w:p w14:paraId="5AB1C7C5" w14:textId="77777777" w:rsidR="00B05032" w:rsidRPr="00A153B4" w:rsidRDefault="00B05032" w:rsidP="00C94A59">
            <w:pPr>
              <w:pStyle w:val="Tabletext"/>
              <w:ind w:left="318" w:hanging="318"/>
              <w:rPr>
                <w:rFonts w:cs="Arial"/>
                <w:b/>
                <w:szCs w:val="20"/>
              </w:rPr>
            </w:pPr>
            <w:r w:rsidRPr="00A153B4">
              <w:rPr>
                <w:rFonts w:cs="Arial"/>
                <w:b/>
                <w:szCs w:val="20"/>
              </w:rPr>
              <w:t>BILINGUALLY</w:t>
            </w:r>
          </w:p>
        </w:tc>
        <w:tc>
          <w:tcPr>
            <w:tcW w:w="709" w:type="dxa"/>
            <w:shd w:val="clear" w:color="auto" w:fill="F2DBDB"/>
            <w:vAlign w:val="center"/>
          </w:tcPr>
          <w:p w14:paraId="7149A83B" w14:textId="141DD441"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31C7CD34" w14:textId="079C5963" w:rsidR="00B05032" w:rsidRPr="00A153B4" w:rsidRDefault="00B05032" w:rsidP="00C94A59">
            <w:pPr>
              <w:pStyle w:val="Tabletext"/>
              <w:ind w:left="318" w:hanging="318"/>
              <w:jc w:val="center"/>
              <w:rPr>
                <w:rFonts w:cs="Arial"/>
                <w:b/>
                <w:szCs w:val="20"/>
              </w:rPr>
            </w:pPr>
          </w:p>
        </w:tc>
      </w:tr>
    </w:tbl>
    <w:p w14:paraId="3A6D3775" w14:textId="77777777" w:rsidR="007A5EBD" w:rsidRPr="007627C7" w:rsidRDefault="007A5EBD" w:rsidP="007A5EBD">
      <w:pPr>
        <w:spacing w:before="240" w:after="120" w:line="300" w:lineRule="atLeast"/>
        <w:rPr>
          <w:b/>
          <w:sz w:val="24"/>
          <w:szCs w:val="24"/>
        </w:rPr>
      </w:pPr>
      <w:r>
        <w:rPr>
          <w:b/>
          <w:sz w:val="24"/>
          <w:szCs w:val="24"/>
        </w:rPr>
        <w:t>THE ACCOUNTS AND AUDIT PROCESS</w:t>
      </w:r>
    </w:p>
    <w:p w14:paraId="7E77E74C" w14:textId="2B8C66E3" w:rsidR="00E91ABB" w:rsidRDefault="00D81237" w:rsidP="002F3D9C">
      <w:pPr>
        <w:spacing w:before="40"/>
      </w:pPr>
      <w:r w:rsidRPr="00D81237">
        <w:t xml:space="preserve">Section 12 of the Public Audit (Wales) Act 2004 requires </w:t>
      </w:r>
      <w:r w:rsidR="008D7DA9">
        <w:t>community and town</w:t>
      </w:r>
      <w:r>
        <w:t xml:space="preserve"> councils</w:t>
      </w:r>
      <w:r w:rsidR="00855EAE">
        <w:t xml:space="preserve"> (and their joint committees)</w:t>
      </w:r>
      <w:r w:rsidRPr="00D81237">
        <w:t xml:space="preserve"> in Wales to make up </w:t>
      </w:r>
      <w:r>
        <w:t>their</w:t>
      </w:r>
      <w:r w:rsidRPr="00D81237">
        <w:t xml:space="preserve"> accounts each year to 31 March and to have those accounts audited by the Auditor General for Wales. Regulation 14 of the Accounts and Audit (Wales) Regulations 2014 states that smaller local government bodies i.e. those with annual income and expenditure below £2.5 million must prepare their accounts in accordance with proper practices</w:t>
      </w:r>
      <w:r w:rsidR="00681DA1">
        <w:t>.</w:t>
      </w:r>
      <w:r>
        <w:t xml:space="preserve"> </w:t>
      </w:r>
    </w:p>
    <w:p w14:paraId="58F15421" w14:textId="77777777" w:rsidR="00D81237" w:rsidRDefault="00D81237" w:rsidP="002F3D9C">
      <w:pPr>
        <w:spacing w:before="40"/>
      </w:pPr>
      <w:r w:rsidRPr="00D81237">
        <w:t xml:space="preserve">For </w:t>
      </w:r>
      <w:r w:rsidR="008D7DA9">
        <w:t>community and town</w:t>
      </w:r>
      <w:r>
        <w:t xml:space="preserve"> councils</w:t>
      </w:r>
      <w:r w:rsidR="00855EAE">
        <w:t xml:space="preserve"> and their joint committees</w:t>
      </w:r>
      <w:r>
        <w:t>, proper prac</w:t>
      </w:r>
      <w:r w:rsidRPr="00D81237">
        <w:t xml:space="preserve">tices are set out in the </w:t>
      </w:r>
      <w:r>
        <w:t xml:space="preserve">One Voice Wales/Society of Local Council Clerks </w:t>
      </w:r>
      <w:r w:rsidRPr="00D81237">
        <w:t xml:space="preserve">publication </w:t>
      </w:r>
      <w:r w:rsidRPr="009E3E86">
        <w:rPr>
          <w:b/>
        </w:rPr>
        <w:t>Governance and accountability for local councils in Wales – A Practitioners’ Guide</w:t>
      </w:r>
      <w:r w:rsidRPr="00D81237">
        <w:t xml:space="preserve"> </w:t>
      </w:r>
      <w:r>
        <w:t>(th</w:t>
      </w:r>
      <w:r w:rsidRPr="00D81237">
        <w:t xml:space="preserve">e Practitioners’ Guide). The Practitioners’ Guide requires that </w:t>
      </w:r>
      <w:r w:rsidR="00855EAE">
        <w:t>they</w:t>
      </w:r>
      <w:r w:rsidRPr="00D81237">
        <w:t xml:space="preserve"> prepare their accounts i</w:t>
      </w:r>
      <w:r w:rsidR="00855EAE">
        <w:t xml:space="preserve">n the form of an </w:t>
      </w:r>
      <w:r w:rsidR="009E3E86">
        <w:t>Annual Return</w:t>
      </w:r>
      <w:r w:rsidR="00855EAE">
        <w:t>.</w:t>
      </w:r>
      <w:r w:rsidRPr="00D81237">
        <w:t xml:space="preserve"> This </w:t>
      </w:r>
      <w:r w:rsidR="009E3E86">
        <w:t>Annual Return</w:t>
      </w:r>
      <w:r w:rsidRPr="00D81237">
        <w:t xml:space="preserve"> meets the requirements of the Practitioners’ Guide.</w:t>
      </w:r>
    </w:p>
    <w:p w14:paraId="45381C2A" w14:textId="0899D585" w:rsidR="00736454" w:rsidRDefault="00736454" w:rsidP="00D24252">
      <w:pPr>
        <w:spacing w:before="40" w:after="240"/>
      </w:pPr>
      <w:r w:rsidRPr="003F3620">
        <w:t>The accounts and audit arrangements follow the process as set out below.</w:t>
      </w:r>
    </w:p>
    <w:tbl>
      <w:tblPr>
        <w:tblW w:w="105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668"/>
        <w:gridCol w:w="600"/>
        <w:gridCol w:w="2142"/>
        <w:gridCol w:w="560"/>
        <w:gridCol w:w="2543"/>
        <w:gridCol w:w="284"/>
        <w:gridCol w:w="2730"/>
      </w:tblGrid>
      <w:tr w:rsidR="00490667" w:rsidRPr="00681DA1" w14:paraId="45EF8BAE" w14:textId="77777777" w:rsidTr="00681DA1">
        <w:trPr>
          <w:trHeight w:val="248"/>
        </w:trPr>
        <w:tc>
          <w:tcPr>
            <w:tcW w:w="1668" w:type="dxa"/>
            <w:vMerge w:val="restart"/>
            <w:shd w:val="clear" w:color="auto" w:fill="FFFFFF"/>
          </w:tcPr>
          <w:p w14:paraId="149D57D8" w14:textId="77777777" w:rsidR="00D24252" w:rsidRPr="00681DA1" w:rsidRDefault="00D24252" w:rsidP="00D4183C">
            <w:pPr>
              <w:pStyle w:val="Tabletext"/>
              <w:rPr>
                <w:rFonts w:cs="Arial"/>
                <w:sz w:val="16"/>
                <w:szCs w:val="16"/>
              </w:rPr>
            </w:pPr>
            <w:r w:rsidRPr="00681DA1">
              <w:rPr>
                <w:rFonts w:cs="Arial"/>
                <w:sz w:val="16"/>
                <w:szCs w:val="16"/>
              </w:rPr>
              <w:t>RFO/Cler</w:t>
            </w:r>
            <w:r w:rsidR="00643517">
              <w:rPr>
                <w:rFonts w:cs="Arial"/>
                <w:sz w:val="16"/>
                <w:szCs w:val="16"/>
              </w:rPr>
              <w:t>k prepares a</w:t>
            </w:r>
            <w:r w:rsidRPr="00681DA1">
              <w:rPr>
                <w:rFonts w:cs="Arial"/>
                <w:sz w:val="16"/>
                <w:szCs w:val="16"/>
              </w:rPr>
              <w:t xml:space="preserve">ccounting statements and </w:t>
            </w:r>
            <w:r w:rsidR="0063064E" w:rsidRPr="00681DA1">
              <w:rPr>
                <w:rFonts w:cs="Arial"/>
                <w:sz w:val="16"/>
                <w:szCs w:val="16"/>
              </w:rPr>
              <w:t>Annual Governance St</w:t>
            </w:r>
            <w:r w:rsidRPr="00681DA1">
              <w:rPr>
                <w:rFonts w:cs="Arial"/>
                <w:sz w:val="16"/>
                <w:szCs w:val="16"/>
              </w:rPr>
              <w:t>ate</w:t>
            </w:r>
            <w:r w:rsidR="00643517">
              <w:rPr>
                <w:rFonts w:cs="Arial"/>
                <w:sz w:val="16"/>
                <w:szCs w:val="16"/>
              </w:rPr>
              <w:t>ment. Internal audit completes i</w:t>
            </w:r>
            <w:r w:rsidRPr="00681DA1">
              <w:rPr>
                <w:rFonts w:cs="Arial"/>
                <w:sz w:val="16"/>
                <w:szCs w:val="16"/>
              </w:rPr>
              <w:t>nternal audit report. RFO certifies return</w:t>
            </w:r>
            <w:r w:rsidR="00873F9E">
              <w:rPr>
                <w:rFonts w:cs="Arial"/>
                <w:sz w:val="16"/>
                <w:szCs w:val="16"/>
              </w:rPr>
              <w:t xml:space="preserve"> (below Part 2 of the Annual Governance Statement)</w:t>
            </w:r>
            <w:r w:rsidRPr="00681DA1">
              <w:rPr>
                <w:rFonts w:cs="Arial"/>
                <w:sz w:val="16"/>
                <w:szCs w:val="16"/>
              </w:rPr>
              <w:t xml:space="preserve"> </w:t>
            </w:r>
            <w:r w:rsidRPr="00681DA1">
              <w:rPr>
                <w:rFonts w:cs="Arial"/>
                <w:b/>
                <w:sz w:val="16"/>
                <w:szCs w:val="16"/>
              </w:rPr>
              <w:t xml:space="preserve">before 30 June </w:t>
            </w:r>
            <w:r w:rsidRPr="00681DA1">
              <w:rPr>
                <w:rFonts w:cs="Arial"/>
                <w:sz w:val="16"/>
                <w:szCs w:val="16"/>
              </w:rPr>
              <w:t xml:space="preserve">and presents the return to the </w:t>
            </w:r>
            <w:r w:rsidR="00085A5B">
              <w:rPr>
                <w:rFonts w:cs="Arial"/>
                <w:sz w:val="16"/>
                <w:szCs w:val="16"/>
              </w:rPr>
              <w:t>b</w:t>
            </w:r>
            <w:r w:rsidR="00D4183C">
              <w:rPr>
                <w:rFonts w:cs="Arial"/>
                <w:sz w:val="16"/>
                <w:szCs w:val="16"/>
              </w:rPr>
              <w:t>ody</w:t>
            </w:r>
            <w:r w:rsidRPr="00681DA1">
              <w:rPr>
                <w:rFonts w:cs="Arial"/>
                <w:sz w:val="16"/>
                <w:szCs w:val="16"/>
              </w:rPr>
              <w:t>.</w:t>
            </w:r>
          </w:p>
        </w:tc>
        <w:tc>
          <w:tcPr>
            <w:tcW w:w="600" w:type="dxa"/>
            <w:vMerge w:val="restart"/>
            <w:tcBorders>
              <w:top w:val="nil"/>
            </w:tcBorders>
            <w:shd w:val="clear" w:color="auto" w:fill="FFFFFF"/>
          </w:tcPr>
          <w:p w14:paraId="733FB21D" w14:textId="77777777" w:rsidR="00D24252" w:rsidRPr="00681DA1" w:rsidRDefault="00473DFF" w:rsidP="00B86F3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6192" behindDoc="0" locked="0" layoutInCell="1" allowOverlap="1" wp14:anchorId="5A7FAA0B" wp14:editId="6EAB5EC1">
                      <wp:simplePos x="0" y="0"/>
                      <wp:positionH relativeFrom="column">
                        <wp:posOffset>-30480</wp:posOffset>
                      </wp:positionH>
                      <wp:positionV relativeFrom="paragraph">
                        <wp:posOffset>130175</wp:posOffset>
                      </wp:positionV>
                      <wp:extent cx="323850" cy="0"/>
                      <wp:effectExtent l="11430" t="81915" r="26670" b="8001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473BA" id="_x0000_t32" coordsize="21600,21600" o:spt="32" o:oned="t" path="m,l21600,21600e" filled="f">
                      <v:path arrowok="t" fillok="f" o:connecttype="none"/>
                      <o:lock v:ext="edit" shapetype="t"/>
                    </v:shapetype>
                    <v:shape id="Straight Arrow Connector 6" o:spid="_x0000_s1026" type="#_x0000_t32" style="position:absolute;margin-left:-2.4pt;margin-top:10.2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" strokeweight="1.5pt">
                      <v:stroke endarrow="open"/>
                    </v:shape>
                  </w:pict>
                </mc:Fallback>
              </mc:AlternateContent>
            </w:r>
          </w:p>
        </w:tc>
        <w:tc>
          <w:tcPr>
            <w:tcW w:w="2142" w:type="dxa"/>
            <w:vMerge w:val="restart"/>
            <w:shd w:val="clear" w:color="auto" w:fill="FFFFFF"/>
          </w:tcPr>
          <w:p w14:paraId="6DA0E8A9" w14:textId="77777777" w:rsidR="00D24252" w:rsidRPr="00681DA1" w:rsidRDefault="00D4183C" w:rsidP="00514081">
            <w:pPr>
              <w:pStyle w:val="Tabletext"/>
              <w:rPr>
                <w:rFonts w:cs="Arial"/>
                <w:sz w:val="16"/>
                <w:szCs w:val="16"/>
              </w:rPr>
            </w:pPr>
            <w:r>
              <w:rPr>
                <w:rFonts w:cs="Arial"/>
                <w:sz w:val="16"/>
                <w:szCs w:val="16"/>
              </w:rPr>
              <w:t xml:space="preserve">The </w:t>
            </w:r>
            <w:r w:rsidR="00085A5B">
              <w:rPr>
                <w:rFonts w:cs="Arial"/>
                <w:sz w:val="16"/>
                <w:szCs w:val="16"/>
              </w:rPr>
              <w:t>b</w:t>
            </w:r>
            <w:r>
              <w:rPr>
                <w:rFonts w:cs="Arial"/>
                <w:sz w:val="16"/>
                <w:szCs w:val="16"/>
              </w:rPr>
              <w:t>ody</w:t>
            </w:r>
            <w:r w:rsidR="00D24252" w:rsidRPr="00681DA1">
              <w:rPr>
                <w:rFonts w:cs="Arial"/>
                <w:sz w:val="16"/>
                <w:szCs w:val="16"/>
              </w:rPr>
              <w:t xml:space="preserve"> approves the Annual Return by 30 June.</w:t>
            </w:r>
            <w:r w:rsidR="00873F9E">
              <w:rPr>
                <w:rFonts w:cs="Arial"/>
                <w:sz w:val="16"/>
                <w:szCs w:val="16"/>
              </w:rPr>
              <w:t xml:space="preserve"> This is evidenced</w:t>
            </w:r>
            <w:r w:rsidR="00357225">
              <w:rPr>
                <w:rFonts w:cs="Arial"/>
                <w:sz w:val="16"/>
                <w:szCs w:val="16"/>
              </w:rPr>
              <w:t xml:space="preserve"> by the Chair signing the box</w:t>
            </w:r>
            <w:r w:rsidR="00873F9E">
              <w:rPr>
                <w:rFonts w:cs="Arial"/>
                <w:sz w:val="16"/>
                <w:szCs w:val="16"/>
              </w:rPr>
              <w:t xml:space="preserve"> below Part 2 of the Annual Governance Statement.</w:t>
            </w:r>
            <w:r w:rsidR="00873F9E" w:rsidRPr="00681DA1">
              <w:rPr>
                <w:rFonts w:cs="Arial"/>
                <w:sz w:val="16"/>
                <w:szCs w:val="16"/>
              </w:rPr>
              <w:t xml:space="preserve"> </w:t>
            </w:r>
          </w:p>
          <w:p w14:paraId="510A8B69" w14:textId="77777777" w:rsidR="00D24252" w:rsidRPr="00681DA1" w:rsidRDefault="00D24252" w:rsidP="007E33F2">
            <w:pPr>
              <w:pStyle w:val="Tabletext"/>
              <w:rPr>
                <w:rFonts w:cs="Arial"/>
                <w:sz w:val="16"/>
                <w:szCs w:val="16"/>
              </w:rPr>
            </w:pPr>
            <w:r w:rsidRPr="00681DA1">
              <w:rPr>
                <w:rFonts w:cs="Arial"/>
                <w:sz w:val="16"/>
                <w:szCs w:val="16"/>
              </w:rPr>
              <w:t>RFO/Clerk sends the Annual Return and copies of requested evidence to the external auditor acting on behalf of the Auditor General for Wales.</w:t>
            </w:r>
          </w:p>
        </w:tc>
        <w:tc>
          <w:tcPr>
            <w:tcW w:w="560" w:type="dxa"/>
            <w:vMerge w:val="restart"/>
            <w:tcBorders>
              <w:top w:val="nil"/>
            </w:tcBorders>
            <w:shd w:val="clear" w:color="auto" w:fill="FFFFFF"/>
          </w:tcPr>
          <w:p w14:paraId="1C932A44" w14:textId="77777777" w:rsidR="00D24252" w:rsidRPr="00681DA1" w:rsidRDefault="00473DFF" w:rsidP="00A63E9C">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7216" behindDoc="0" locked="0" layoutInCell="1" allowOverlap="1" wp14:anchorId="3F5F0E7F" wp14:editId="3CBBE5B2">
                      <wp:simplePos x="0" y="0"/>
                      <wp:positionH relativeFrom="column">
                        <wp:posOffset>-42545</wp:posOffset>
                      </wp:positionH>
                      <wp:positionV relativeFrom="paragraph">
                        <wp:posOffset>122555</wp:posOffset>
                      </wp:positionV>
                      <wp:extent cx="323850" cy="635"/>
                      <wp:effectExtent l="16510" t="83820" r="21590" b="7747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6EB2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3.35pt;margin-top:9.65pt;width:2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" strokeweight="1.5pt">
                      <v:stroke endarrow="open"/>
                    </v:shape>
                  </w:pict>
                </mc:Fallback>
              </mc:AlternateContent>
            </w:r>
          </w:p>
        </w:tc>
        <w:tc>
          <w:tcPr>
            <w:tcW w:w="5557" w:type="dxa"/>
            <w:gridSpan w:val="3"/>
            <w:tcBorders>
              <w:bottom w:val="single" w:sz="12" w:space="0" w:color="auto"/>
            </w:tcBorders>
            <w:shd w:val="clear" w:color="auto" w:fill="FFFFFF"/>
          </w:tcPr>
          <w:p w14:paraId="54C9347D" w14:textId="77777777" w:rsidR="00D24252" w:rsidRPr="00681DA1" w:rsidRDefault="00D24252" w:rsidP="00681DA1">
            <w:pPr>
              <w:spacing w:before="40" w:after="40" w:line="240" w:lineRule="atLeast"/>
              <w:jc w:val="center"/>
              <w:rPr>
                <w:rFonts w:ascii="Calibri" w:hAnsi="Calibri"/>
              </w:rPr>
            </w:pPr>
            <w:r w:rsidRPr="00681DA1">
              <w:rPr>
                <w:rFonts w:cs="Arial"/>
                <w:sz w:val="16"/>
                <w:szCs w:val="16"/>
              </w:rPr>
              <w:t>External auditor completes audit and:</w:t>
            </w:r>
          </w:p>
        </w:tc>
      </w:tr>
      <w:tr w:rsidR="00490667" w:rsidRPr="00681DA1" w14:paraId="56EA857E" w14:textId="77777777" w:rsidTr="00681DA1">
        <w:trPr>
          <w:trHeight w:val="410"/>
        </w:trPr>
        <w:tc>
          <w:tcPr>
            <w:tcW w:w="1668" w:type="dxa"/>
            <w:vMerge/>
            <w:shd w:val="clear" w:color="auto" w:fill="FFFFFF"/>
          </w:tcPr>
          <w:p w14:paraId="11CE7E1C" w14:textId="77777777" w:rsidR="00D24252" w:rsidRPr="00681DA1" w:rsidRDefault="00D24252" w:rsidP="006F3264">
            <w:pPr>
              <w:pStyle w:val="Tabletext"/>
              <w:rPr>
                <w:rFonts w:ascii="Calibri" w:hAnsi="Calibri" w:cs="Arial"/>
                <w:noProof/>
                <w:sz w:val="16"/>
                <w:szCs w:val="16"/>
                <w:lang w:eastAsia="en-GB"/>
              </w:rPr>
            </w:pPr>
          </w:p>
        </w:tc>
        <w:tc>
          <w:tcPr>
            <w:tcW w:w="600" w:type="dxa"/>
            <w:vMerge/>
            <w:shd w:val="clear" w:color="auto" w:fill="FFFFFF"/>
          </w:tcPr>
          <w:p w14:paraId="39C8C13A"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65A9ABBB" w14:textId="77777777" w:rsidR="00D24252" w:rsidRPr="00681DA1" w:rsidRDefault="00D24252" w:rsidP="00514081">
            <w:pPr>
              <w:pStyle w:val="Tabletext"/>
              <w:rPr>
                <w:rFonts w:ascii="Calibri" w:hAnsi="Calibri" w:cs="Arial"/>
                <w:sz w:val="16"/>
                <w:szCs w:val="16"/>
              </w:rPr>
            </w:pPr>
          </w:p>
        </w:tc>
        <w:tc>
          <w:tcPr>
            <w:tcW w:w="560" w:type="dxa"/>
            <w:vMerge/>
            <w:tcBorders>
              <w:right w:val="nil"/>
            </w:tcBorders>
            <w:shd w:val="clear" w:color="auto" w:fill="FFFFFF"/>
          </w:tcPr>
          <w:p w14:paraId="392E00B9" w14:textId="77777777" w:rsidR="00D24252" w:rsidRPr="00681DA1" w:rsidRDefault="00D24252" w:rsidP="00A63E9C">
            <w:pPr>
              <w:pStyle w:val="Tabletext"/>
              <w:rPr>
                <w:rFonts w:ascii="Calibri" w:hAnsi="Calibri" w:cs="Arial"/>
                <w:sz w:val="16"/>
                <w:szCs w:val="16"/>
              </w:rPr>
            </w:pPr>
          </w:p>
        </w:tc>
        <w:tc>
          <w:tcPr>
            <w:tcW w:w="5557" w:type="dxa"/>
            <w:gridSpan w:val="3"/>
            <w:tcBorders>
              <w:left w:val="nil"/>
              <w:bottom w:val="nil"/>
              <w:right w:val="nil"/>
            </w:tcBorders>
            <w:shd w:val="clear" w:color="auto" w:fill="FFFFFF"/>
          </w:tcPr>
          <w:p w14:paraId="34DE803D" w14:textId="77777777" w:rsidR="00D24252" w:rsidRPr="00681DA1" w:rsidRDefault="00473DFF" w:rsidP="00D2425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9264" behindDoc="0" locked="0" layoutInCell="1" allowOverlap="1" wp14:anchorId="0F67A30D" wp14:editId="15E6E4D8">
                      <wp:simplePos x="0" y="0"/>
                      <wp:positionH relativeFrom="column">
                        <wp:posOffset>2505710</wp:posOffset>
                      </wp:positionH>
                      <wp:positionV relativeFrom="paragraph">
                        <wp:posOffset>129540</wp:posOffset>
                      </wp:positionV>
                      <wp:extent cx="252095" cy="0"/>
                      <wp:effectExtent l="84455" t="15240" r="77470" b="2794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81697" id="Straight Arrow Connector 6" o:spid="_x0000_s1026" type="#_x0000_t32" style="position:absolute;margin-left:197.3pt;margin-top:10.2pt;width:19.8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" strokeweight="1.5pt">
                      <v:stroke endarrow="open"/>
                    </v:shape>
                  </w:pict>
                </mc:Fallback>
              </mc:AlternateContent>
            </w:r>
            <w:r w:rsidRPr="00681DA1">
              <w:rPr>
                <w:rFonts w:ascii="Calibri" w:hAnsi="Calibri" w:cs="Arial"/>
                <w:noProof/>
                <w:sz w:val="16"/>
                <w:szCs w:val="16"/>
                <w:lang w:eastAsia="en-GB"/>
              </w:rPr>
              <mc:AlternateContent>
                <mc:Choice Requires="wps">
                  <w:drawing>
                    <wp:anchor distT="0" distB="0" distL="114300" distR="114300" simplePos="0" relativeHeight="251658240" behindDoc="0" locked="0" layoutInCell="1" allowOverlap="1" wp14:anchorId="55E5F202" wp14:editId="718211C3">
                      <wp:simplePos x="0" y="0"/>
                      <wp:positionH relativeFrom="column">
                        <wp:posOffset>466090</wp:posOffset>
                      </wp:positionH>
                      <wp:positionV relativeFrom="paragraph">
                        <wp:posOffset>129540</wp:posOffset>
                      </wp:positionV>
                      <wp:extent cx="252095" cy="0"/>
                      <wp:effectExtent l="83185" t="15240" r="78740" b="2794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C45B1" id="Straight Arrow Connector 6" o:spid="_x0000_s1026" type="#_x0000_t32" style="position:absolute;margin-left:36.7pt;margin-top:10.2pt;width:19.8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" strokeweight="1.5pt">
                      <v:stroke endarrow="open"/>
                    </v:shape>
                  </w:pict>
                </mc:Fallback>
              </mc:AlternateContent>
            </w:r>
          </w:p>
        </w:tc>
      </w:tr>
      <w:tr w:rsidR="00490667" w:rsidRPr="00681DA1" w14:paraId="49C2B2E0" w14:textId="77777777" w:rsidTr="00681DA1">
        <w:trPr>
          <w:trHeight w:val="756"/>
        </w:trPr>
        <w:tc>
          <w:tcPr>
            <w:tcW w:w="1668" w:type="dxa"/>
            <w:vMerge/>
            <w:shd w:val="clear" w:color="auto" w:fill="FFFFFF"/>
          </w:tcPr>
          <w:p w14:paraId="7E100ABC" w14:textId="77777777" w:rsidR="00D24252" w:rsidRPr="00681DA1" w:rsidRDefault="00D24252" w:rsidP="006F3264">
            <w:pPr>
              <w:pStyle w:val="Tabletext"/>
              <w:rPr>
                <w:rFonts w:ascii="Calibri" w:hAnsi="Calibri" w:cs="Arial"/>
                <w:noProof/>
                <w:sz w:val="16"/>
                <w:szCs w:val="16"/>
                <w:lang w:eastAsia="en-GB"/>
              </w:rPr>
            </w:pPr>
          </w:p>
        </w:tc>
        <w:tc>
          <w:tcPr>
            <w:tcW w:w="600" w:type="dxa"/>
            <w:vMerge/>
            <w:tcBorders>
              <w:bottom w:val="nil"/>
            </w:tcBorders>
            <w:shd w:val="clear" w:color="auto" w:fill="FFFFFF"/>
          </w:tcPr>
          <w:p w14:paraId="4878D7F1"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5F0105F3" w14:textId="77777777" w:rsidR="00D24252" w:rsidRPr="00681DA1" w:rsidRDefault="00D24252" w:rsidP="00514081">
            <w:pPr>
              <w:pStyle w:val="Tabletext"/>
              <w:rPr>
                <w:rFonts w:ascii="Calibri" w:hAnsi="Calibri" w:cs="Arial"/>
                <w:sz w:val="16"/>
                <w:szCs w:val="16"/>
              </w:rPr>
            </w:pPr>
          </w:p>
        </w:tc>
        <w:tc>
          <w:tcPr>
            <w:tcW w:w="560" w:type="dxa"/>
            <w:vMerge/>
            <w:tcBorders>
              <w:bottom w:val="nil"/>
            </w:tcBorders>
            <w:shd w:val="clear" w:color="auto" w:fill="FFFFFF"/>
          </w:tcPr>
          <w:p w14:paraId="454E2D78" w14:textId="77777777" w:rsidR="00D24252" w:rsidRPr="00681DA1" w:rsidRDefault="00D24252" w:rsidP="00A63E9C">
            <w:pPr>
              <w:pStyle w:val="Tabletext"/>
              <w:rPr>
                <w:rFonts w:ascii="Calibri" w:hAnsi="Calibri" w:cs="Arial"/>
                <w:sz w:val="16"/>
                <w:szCs w:val="16"/>
              </w:rPr>
            </w:pPr>
          </w:p>
        </w:tc>
        <w:tc>
          <w:tcPr>
            <w:tcW w:w="2543" w:type="dxa"/>
            <w:tcBorders>
              <w:top w:val="single" w:sz="12" w:space="0" w:color="auto"/>
            </w:tcBorders>
            <w:shd w:val="clear" w:color="auto" w:fill="FFFFFF"/>
          </w:tcPr>
          <w:p w14:paraId="6333278A" w14:textId="77777777" w:rsidR="00D24252" w:rsidRPr="00681DA1" w:rsidRDefault="00D24252" w:rsidP="00681DA1">
            <w:pPr>
              <w:spacing w:before="40" w:after="40" w:line="240" w:lineRule="atLeast"/>
              <w:rPr>
                <w:rFonts w:cs="Arial"/>
                <w:sz w:val="16"/>
                <w:szCs w:val="16"/>
              </w:rPr>
            </w:pPr>
            <w:r w:rsidRPr="00681DA1">
              <w:rPr>
                <w:rFonts w:cs="Arial"/>
                <w:sz w:val="16"/>
                <w:szCs w:val="16"/>
              </w:rPr>
              <w:t>Either:</w:t>
            </w:r>
          </w:p>
          <w:p w14:paraId="3C80B5E5" w14:textId="77777777" w:rsidR="00D24252" w:rsidRPr="00681DA1" w:rsidRDefault="00D24252" w:rsidP="00681DA1">
            <w:pPr>
              <w:spacing w:before="40" w:after="40" w:line="240" w:lineRule="atLeast"/>
              <w:rPr>
                <w:rFonts w:cs="Arial"/>
                <w:sz w:val="16"/>
                <w:szCs w:val="16"/>
              </w:rPr>
            </w:pPr>
            <w:r w:rsidRPr="00681DA1">
              <w:rPr>
                <w:rFonts w:cs="Arial"/>
                <w:sz w:val="16"/>
                <w:szCs w:val="16"/>
              </w:rPr>
              <w:t>If no amendments</w:t>
            </w:r>
            <w:r w:rsidR="004D2099">
              <w:rPr>
                <w:rFonts w:cs="Arial"/>
                <w:sz w:val="16"/>
                <w:szCs w:val="16"/>
              </w:rPr>
              <w:t xml:space="preserve"> are</w:t>
            </w:r>
            <w:r w:rsidRPr="00681DA1">
              <w:rPr>
                <w:rFonts w:cs="Arial"/>
                <w:sz w:val="16"/>
                <w:szCs w:val="16"/>
              </w:rPr>
              <w:t xml:space="preserve"> required, certifies </w:t>
            </w:r>
            <w:r w:rsidR="004D2099">
              <w:rPr>
                <w:rFonts w:cs="Arial"/>
                <w:sz w:val="16"/>
                <w:szCs w:val="16"/>
              </w:rPr>
              <w:t xml:space="preserve">the </w:t>
            </w:r>
            <w:r w:rsidRPr="00681DA1">
              <w:rPr>
                <w:rFonts w:cs="Arial"/>
                <w:sz w:val="16"/>
                <w:szCs w:val="16"/>
              </w:rPr>
              <w:t>Annual Return and sends it back to</w:t>
            </w:r>
            <w:r w:rsidR="004D2099">
              <w:rPr>
                <w:rFonts w:cs="Arial"/>
                <w:sz w:val="16"/>
                <w:szCs w:val="16"/>
              </w:rPr>
              <w:t xml:space="preserve"> the</w:t>
            </w:r>
            <w:r w:rsidR="00D4183C">
              <w:rPr>
                <w:rFonts w:cs="Arial"/>
                <w:sz w:val="16"/>
                <w:szCs w:val="16"/>
              </w:rPr>
              <w:t xml:space="preserve"> </w:t>
            </w:r>
            <w:r w:rsidR="00085A5B">
              <w:rPr>
                <w:rFonts w:cs="Arial"/>
                <w:sz w:val="16"/>
                <w:szCs w:val="16"/>
              </w:rPr>
              <w:t>b</w:t>
            </w:r>
            <w:r w:rsidRPr="00681DA1">
              <w:rPr>
                <w:rFonts w:cs="Arial"/>
                <w:sz w:val="16"/>
                <w:szCs w:val="16"/>
              </w:rPr>
              <w:t>ody for publishing by 30 Sept</w:t>
            </w:r>
            <w:r w:rsidR="00681DA1" w:rsidRPr="00681DA1">
              <w:rPr>
                <w:rFonts w:cs="Arial"/>
                <w:sz w:val="16"/>
                <w:szCs w:val="16"/>
              </w:rPr>
              <w:t>ember</w:t>
            </w:r>
            <w:r w:rsidRPr="00681DA1">
              <w:rPr>
                <w:rFonts w:cs="Arial"/>
                <w:sz w:val="16"/>
                <w:szCs w:val="16"/>
              </w:rPr>
              <w:t xml:space="preserve">. </w:t>
            </w:r>
          </w:p>
          <w:p w14:paraId="30CEE716" w14:textId="77777777" w:rsidR="00D24252" w:rsidRPr="00681DA1" w:rsidRDefault="00D24252" w:rsidP="00B86F32">
            <w:pPr>
              <w:pStyle w:val="Tabletext"/>
              <w:rPr>
                <w:rFonts w:ascii="Calibri" w:hAnsi="Calibri" w:cs="Arial"/>
                <w:sz w:val="16"/>
                <w:szCs w:val="16"/>
              </w:rPr>
            </w:pPr>
          </w:p>
        </w:tc>
        <w:tc>
          <w:tcPr>
            <w:tcW w:w="284" w:type="dxa"/>
            <w:tcBorders>
              <w:top w:val="nil"/>
              <w:bottom w:val="nil"/>
            </w:tcBorders>
            <w:shd w:val="clear" w:color="auto" w:fill="FFFFFF"/>
          </w:tcPr>
          <w:p w14:paraId="0C84091E" w14:textId="77777777" w:rsidR="00D24252" w:rsidRPr="00681DA1" w:rsidRDefault="00D24252" w:rsidP="00B86F32">
            <w:pPr>
              <w:pStyle w:val="Tabletext"/>
              <w:rPr>
                <w:rFonts w:ascii="Calibri" w:hAnsi="Calibri" w:cs="Arial"/>
                <w:sz w:val="16"/>
                <w:szCs w:val="16"/>
              </w:rPr>
            </w:pPr>
          </w:p>
        </w:tc>
        <w:tc>
          <w:tcPr>
            <w:tcW w:w="2730" w:type="dxa"/>
            <w:tcBorders>
              <w:top w:val="single" w:sz="12" w:space="0" w:color="auto"/>
            </w:tcBorders>
            <w:shd w:val="clear" w:color="auto" w:fill="FFFFFF"/>
          </w:tcPr>
          <w:p w14:paraId="405E7A5F" w14:textId="77777777" w:rsidR="00D24252" w:rsidRPr="00681DA1" w:rsidRDefault="00D24252" w:rsidP="00681DA1">
            <w:pPr>
              <w:spacing w:before="40" w:after="40" w:line="240" w:lineRule="atLeast"/>
              <w:rPr>
                <w:rFonts w:cs="Arial"/>
                <w:sz w:val="16"/>
                <w:szCs w:val="16"/>
              </w:rPr>
            </w:pPr>
            <w:r w:rsidRPr="00681DA1">
              <w:rPr>
                <w:rFonts w:cs="Arial"/>
                <w:sz w:val="16"/>
                <w:szCs w:val="16"/>
              </w:rPr>
              <w:t>Or:</w:t>
            </w:r>
          </w:p>
          <w:p w14:paraId="03896A61" w14:textId="77777777" w:rsidR="00D24252" w:rsidRPr="00681DA1" w:rsidRDefault="00D24252" w:rsidP="00B57CCA">
            <w:pPr>
              <w:spacing w:before="40" w:after="40" w:line="240" w:lineRule="atLeast"/>
              <w:rPr>
                <w:rFonts w:cs="Arial"/>
                <w:sz w:val="16"/>
                <w:szCs w:val="16"/>
              </w:rPr>
            </w:pPr>
            <w:r w:rsidRPr="00681DA1">
              <w:rPr>
                <w:rFonts w:cs="Arial"/>
                <w:sz w:val="16"/>
                <w:szCs w:val="16"/>
              </w:rPr>
              <w:t>If amendments</w:t>
            </w:r>
            <w:r w:rsidR="004D2099">
              <w:rPr>
                <w:rFonts w:cs="Arial"/>
                <w:sz w:val="16"/>
                <w:szCs w:val="16"/>
              </w:rPr>
              <w:t xml:space="preserve"> are</w:t>
            </w:r>
            <w:r w:rsidRPr="00681DA1">
              <w:rPr>
                <w:rFonts w:cs="Arial"/>
                <w:sz w:val="16"/>
                <w:szCs w:val="16"/>
              </w:rPr>
              <w:t xml:space="preserve"> required, reports issues (including amendments) to</w:t>
            </w:r>
            <w:r w:rsidR="00D4183C">
              <w:rPr>
                <w:rFonts w:cs="Arial"/>
                <w:sz w:val="16"/>
                <w:szCs w:val="16"/>
              </w:rPr>
              <w:t xml:space="preserve"> the </w:t>
            </w:r>
            <w:r w:rsidR="00085A5B">
              <w:rPr>
                <w:rFonts w:cs="Arial"/>
                <w:sz w:val="16"/>
                <w:szCs w:val="16"/>
              </w:rPr>
              <w:t>b</w:t>
            </w:r>
            <w:r w:rsidR="004D2099">
              <w:rPr>
                <w:rFonts w:cs="Arial"/>
                <w:sz w:val="16"/>
                <w:szCs w:val="16"/>
              </w:rPr>
              <w:t xml:space="preserve">ody. The </w:t>
            </w:r>
            <w:r w:rsidR="00085A5B">
              <w:rPr>
                <w:rFonts w:cs="Arial"/>
                <w:sz w:val="16"/>
                <w:szCs w:val="16"/>
              </w:rPr>
              <w:t>b</w:t>
            </w:r>
            <w:r w:rsidRPr="00681DA1">
              <w:rPr>
                <w:rFonts w:cs="Arial"/>
                <w:sz w:val="16"/>
                <w:szCs w:val="16"/>
              </w:rPr>
              <w:t xml:space="preserve">ody amends </w:t>
            </w:r>
            <w:r w:rsidR="004D2099">
              <w:rPr>
                <w:rFonts w:cs="Arial"/>
                <w:sz w:val="16"/>
                <w:szCs w:val="16"/>
              </w:rPr>
              <w:t xml:space="preserve">the </w:t>
            </w:r>
            <w:r w:rsidRPr="00681DA1">
              <w:rPr>
                <w:rFonts w:cs="Arial"/>
                <w:sz w:val="16"/>
                <w:szCs w:val="16"/>
              </w:rPr>
              <w:t xml:space="preserve">Annual Return, </w:t>
            </w:r>
            <w:r w:rsidR="004D2099">
              <w:rPr>
                <w:rFonts w:cs="Arial"/>
                <w:sz w:val="16"/>
                <w:szCs w:val="16"/>
              </w:rPr>
              <w:t xml:space="preserve">the </w:t>
            </w:r>
            <w:r w:rsidRPr="00681DA1">
              <w:rPr>
                <w:rFonts w:cs="Arial"/>
                <w:sz w:val="16"/>
                <w:szCs w:val="16"/>
              </w:rPr>
              <w:t>RFO re-certifies and</w:t>
            </w:r>
            <w:r w:rsidR="004D2099">
              <w:rPr>
                <w:rFonts w:cs="Arial"/>
                <w:sz w:val="16"/>
                <w:szCs w:val="16"/>
              </w:rPr>
              <w:t xml:space="preserve"> the</w:t>
            </w:r>
            <w:r w:rsidRPr="00681DA1">
              <w:rPr>
                <w:rFonts w:cs="Arial"/>
                <w:sz w:val="16"/>
                <w:szCs w:val="16"/>
              </w:rPr>
              <w:t xml:space="preserve"> </w:t>
            </w:r>
            <w:r w:rsidR="00085A5B">
              <w:rPr>
                <w:rFonts w:cs="Arial"/>
                <w:sz w:val="16"/>
                <w:szCs w:val="16"/>
              </w:rPr>
              <w:t>b</w:t>
            </w:r>
            <w:r w:rsidRPr="00681DA1">
              <w:rPr>
                <w:rFonts w:cs="Arial"/>
                <w:sz w:val="16"/>
                <w:szCs w:val="16"/>
              </w:rPr>
              <w:t xml:space="preserve">ody re-approves before sending </w:t>
            </w:r>
            <w:r w:rsidR="004D2099">
              <w:rPr>
                <w:rFonts w:cs="Arial"/>
                <w:sz w:val="16"/>
                <w:szCs w:val="16"/>
              </w:rPr>
              <w:t xml:space="preserve">it </w:t>
            </w:r>
            <w:r w:rsidRPr="00681DA1">
              <w:rPr>
                <w:rFonts w:cs="Arial"/>
                <w:sz w:val="16"/>
                <w:szCs w:val="16"/>
              </w:rPr>
              <w:t xml:space="preserve">back to </w:t>
            </w:r>
            <w:r w:rsidR="004D2099">
              <w:rPr>
                <w:rFonts w:cs="Arial"/>
                <w:sz w:val="16"/>
                <w:szCs w:val="16"/>
              </w:rPr>
              <w:t>the auditor. The a</w:t>
            </w:r>
            <w:r w:rsidRPr="00681DA1">
              <w:rPr>
                <w:rFonts w:cs="Arial"/>
                <w:sz w:val="16"/>
                <w:szCs w:val="16"/>
              </w:rPr>
              <w:t xml:space="preserve">uditor </w:t>
            </w:r>
            <w:r w:rsidR="00D4183C">
              <w:rPr>
                <w:rFonts w:cs="Arial"/>
                <w:sz w:val="16"/>
                <w:szCs w:val="16"/>
              </w:rPr>
              <w:t xml:space="preserve">then </w:t>
            </w:r>
            <w:r w:rsidRPr="00681DA1">
              <w:rPr>
                <w:rFonts w:cs="Arial"/>
                <w:sz w:val="16"/>
                <w:szCs w:val="16"/>
              </w:rPr>
              <w:t xml:space="preserve">certifies </w:t>
            </w:r>
            <w:r w:rsidR="004D2099">
              <w:rPr>
                <w:rFonts w:cs="Arial"/>
                <w:sz w:val="16"/>
                <w:szCs w:val="16"/>
              </w:rPr>
              <w:t xml:space="preserve">the </w:t>
            </w:r>
            <w:r w:rsidRPr="00681DA1">
              <w:rPr>
                <w:rFonts w:cs="Arial"/>
                <w:sz w:val="16"/>
                <w:szCs w:val="16"/>
              </w:rPr>
              <w:t xml:space="preserve">Annual Return and sends it back to </w:t>
            </w:r>
            <w:r w:rsidR="004D2099">
              <w:rPr>
                <w:rFonts w:cs="Arial"/>
                <w:sz w:val="16"/>
                <w:szCs w:val="16"/>
              </w:rPr>
              <w:t xml:space="preserve">the </w:t>
            </w:r>
            <w:r w:rsidR="00085A5B">
              <w:rPr>
                <w:rFonts w:cs="Arial"/>
                <w:sz w:val="16"/>
                <w:szCs w:val="16"/>
              </w:rPr>
              <w:t>b</w:t>
            </w:r>
            <w:r w:rsidRPr="00681DA1">
              <w:rPr>
                <w:rFonts w:cs="Arial"/>
                <w:sz w:val="16"/>
                <w:szCs w:val="16"/>
              </w:rPr>
              <w:t>ody for publishing by 30 September.</w:t>
            </w:r>
          </w:p>
        </w:tc>
      </w:tr>
    </w:tbl>
    <w:p w14:paraId="4D551896" w14:textId="5F3F9099" w:rsidR="00F87E50" w:rsidRPr="00855EAE" w:rsidRDefault="00E56925" w:rsidP="00D24252">
      <w:pPr>
        <w:spacing w:before="240" w:line="240" w:lineRule="auto"/>
        <w:rPr>
          <w:b/>
        </w:rPr>
      </w:pPr>
      <w:r w:rsidRPr="00855EAE">
        <w:rPr>
          <w:b/>
        </w:rPr>
        <w:t xml:space="preserve">Please read the guidance on completing this </w:t>
      </w:r>
      <w:r w:rsidR="002A13FD" w:rsidRPr="00855EAE">
        <w:rPr>
          <w:b/>
        </w:rPr>
        <w:t>A</w:t>
      </w:r>
      <w:r w:rsidRPr="00855EAE">
        <w:rPr>
          <w:b/>
        </w:rPr>
        <w:t xml:space="preserve">nnual </w:t>
      </w:r>
      <w:r w:rsidR="002A13FD" w:rsidRPr="00855EAE">
        <w:rPr>
          <w:b/>
        </w:rPr>
        <w:t>R</w:t>
      </w:r>
      <w:r w:rsidRPr="00855EAE">
        <w:rPr>
          <w:b/>
        </w:rPr>
        <w:t xml:space="preserve">eturn and </w:t>
      </w:r>
      <w:r w:rsidR="000E41F1" w:rsidRPr="00CD7870">
        <w:rPr>
          <w:b/>
          <w:color w:val="C00000"/>
        </w:rPr>
        <w:t xml:space="preserve">complete all sections highlighted </w:t>
      </w:r>
      <w:r w:rsidR="000E41F1">
        <w:rPr>
          <w:b/>
          <w:color w:val="C00000"/>
        </w:rPr>
        <w:t>pink</w:t>
      </w:r>
      <w:r w:rsidR="00D578F3" w:rsidRPr="00855EAE">
        <w:rPr>
          <w:b/>
        </w:rPr>
        <w:t>.</w:t>
      </w:r>
    </w:p>
    <w:p w14:paraId="549D0AD5" w14:textId="77777777" w:rsidR="00672480" w:rsidRDefault="00672480" w:rsidP="0073095B">
      <w:pPr>
        <w:spacing w:before="240" w:line="240" w:lineRule="auto"/>
        <w:rPr>
          <w:b/>
        </w:rPr>
      </w:pPr>
      <w:r>
        <w:rPr>
          <w:b/>
        </w:rPr>
        <w:t>APPROVING THE ANNUAL RETURN</w:t>
      </w:r>
    </w:p>
    <w:p w14:paraId="7628B6CC" w14:textId="77777777" w:rsidR="00672480" w:rsidRDefault="00672480" w:rsidP="0073095B">
      <w:pPr>
        <w:spacing w:before="240" w:line="240" w:lineRule="auto"/>
        <w:rPr>
          <w:b/>
          <w:szCs w:val="20"/>
        </w:rPr>
      </w:pPr>
      <w:r>
        <w:rPr>
          <w:b/>
          <w:szCs w:val="20"/>
        </w:rPr>
        <w:t xml:space="preserve">The council must approve the </w:t>
      </w:r>
      <w:r w:rsidR="009E3E86">
        <w:rPr>
          <w:b/>
          <w:szCs w:val="20"/>
        </w:rPr>
        <w:t>Annual Return</w:t>
      </w:r>
      <w:r>
        <w:rPr>
          <w:b/>
          <w:szCs w:val="20"/>
        </w:rPr>
        <w:t xml:space="preserve"> BEFORE the accounts and supporting documents are made available for public inspection under section 30 of the Public Audit (Wales) Act 2004.</w:t>
      </w:r>
    </w:p>
    <w:p w14:paraId="0D10BFB7" w14:textId="77777777" w:rsidR="00672480" w:rsidRPr="00855EAE" w:rsidRDefault="00672480" w:rsidP="00672480">
      <w:pPr>
        <w:spacing w:before="240" w:line="240" w:lineRule="auto"/>
      </w:pPr>
      <w:r w:rsidRPr="00855EAE">
        <w:rPr>
          <w:b/>
        </w:rPr>
        <w:t xml:space="preserve">The Auditor General for Wales’ Audit Certificate and report is to be completed by the auditor acting on behalf of the Auditor General. It </w:t>
      </w:r>
      <w:r w:rsidRPr="00FC6BDD">
        <w:rPr>
          <w:b/>
          <w:color w:val="C00000"/>
        </w:rPr>
        <w:t xml:space="preserve">MUST NOT </w:t>
      </w:r>
      <w:r w:rsidRPr="00855EAE">
        <w:rPr>
          <w:b/>
        </w:rPr>
        <w:t>be completed by the Clerk/RFO, the Chair or the internal auditor.</w:t>
      </w:r>
    </w:p>
    <w:p w14:paraId="56979191" w14:textId="2FE2D1A2" w:rsidR="0073095B" w:rsidRPr="00851CA0" w:rsidRDefault="00672480" w:rsidP="007627C7">
      <w:pPr>
        <w:spacing w:beforeLines="60" w:before="144" w:line="240" w:lineRule="auto"/>
        <w:rPr>
          <w:b/>
          <w:bCs/>
        </w:rPr>
      </w:pPr>
      <w:r w:rsidRPr="00851CA0">
        <w:rPr>
          <w:b/>
          <w:bCs/>
        </w:rPr>
        <w:t>Audited and certified returns are sent back to the body for publication and display of the accounting statements, Annual Governance Statement and the Auditor General for Wales’ certificate and report.</w:t>
      </w:r>
    </w:p>
    <w:p w14:paraId="0FB84976" w14:textId="77777777" w:rsidR="009E1107" w:rsidRPr="009E1107" w:rsidRDefault="009E1107" w:rsidP="002F3D9C">
      <w:pPr>
        <w:rPr>
          <w:b/>
          <w:color w:val="FF0000"/>
        </w:rPr>
        <w:sectPr w:rsidR="009E1107" w:rsidRPr="009E1107" w:rsidSect="00E30546">
          <w:headerReference w:type="even" r:id="rId11"/>
          <w:headerReference w:type="default" r:id="rId12"/>
          <w:footerReference w:type="default" r:id="rId13"/>
          <w:headerReference w:type="first" r:id="rId14"/>
          <w:footerReference w:type="first" r:id="rId15"/>
          <w:pgSz w:w="11906" w:h="16838" w:code="9"/>
          <w:pgMar w:top="720" w:right="720" w:bottom="720" w:left="720" w:header="288" w:footer="403" w:gutter="0"/>
          <w:cols w:space="708"/>
          <w:titlePg/>
          <w:docGrid w:linePitch="360"/>
        </w:sectPr>
      </w:pPr>
    </w:p>
    <w:p w14:paraId="2BE6E8EB" w14:textId="65DD7825" w:rsidR="007E7309" w:rsidRDefault="004D2099" w:rsidP="00851CA0">
      <w:pPr>
        <w:spacing w:before="20" w:after="20" w:line="240" w:lineRule="atLeast"/>
        <w:jc w:val="center"/>
        <w:rPr>
          <w:b/>
          <w:sz w:val="28"/>
          <w:szCs w:val="28"/>
        </w:rPr>
      </w:pPr>
      <w:r>
        <w:rPr>
          <w:b/>
          <w:sz w:val="28"/>
          <w:szCs w:val="28"/>
        </w:rPr>
        <w:lastRenderedPageBreak/>
        <w:t>Accounting statements</w:t>
      </w:r>
      <w:r w:rsidR="00E522CE" w:rsidRPr="0017501A">
        <w:rPr>
          <w:b/>
          <w:sz w:val="28"/>
          <w:szCs w:val="28"/>
        </w:rPr>
        <w:t xml:space="preserve"> </w:t>
      </w:r>
      <w:r w:rsidR="00501CA4">
        <w:rPr>
          <w:b/>
          <w:sz w:val="28"/>
          <w:szCs w:val="28"/>
        </w:rPr>
        <w:t>202</w:t>
      </w:r>
      <w:r w:rsidR="0015567A">
        <w:rPr>
          <w:b/>
          <w:sz w:val="28"/>
          <w:szCs w:val="28"/>
        </w:rPr>
        <w:t>1-22</w:t>
      </w:r>
      <w:r w:rsidR="00E522CE" w:rsidRPr="0017501A">
        <w:rPr>
          <w:b/>
          <w:sz w:val="28"/>
          <w:szCs w:val="28"/>
        </w:rPr>
        <w:t xml:space="preserve"> for:</w:t>
      </w:r>
    </w:p>
    <w:p w14:paraId="548249EC" w14:textId="77777777" w:rsidR="00490667" w:rsidRDefault="00490667" w:rsidP="00490667"/>
    <w:tbl>
      <w:tblPr>
        <w:tblW w:w="0" w:type="auto"/>
        <w:tblLook w:val="04A0" w:firstRow="1" w:lastRow="0" w:firstColumn="1" w:lastColumn="0" w:noHBand="0" w:noVBand="1"/>
      </w:tblPr>
      <w:tblGrid>
        <w:gridCol w:w="1653"/>
        <w:gridCol w:w="8803"/>
      </w:tblGrid>
      <w:tr w:rsidR="00650ED9" w:rsidRPr="00490667" w14:paraId="5193BF10" w14:textId="77777777" w:rsidTr="00DA6E3F">
        <w:trPr>
          <w:trHeight w:val="112"/>
        </w:trPr>
        <w:tc>
          <w:tcPr>
            <w:tcW w:w="1668" w:type="dxa"/>
            <w:tcBorders>
              <w:right w:val="single" w:sz="8" w:space="0" w:color="BFBFBF"/>
            </w:tcBorders>
            <w:shd w:val="clear" w:color="auto" w:fill="auto"/>
          </w:tcPr>
          <w:p w14:paraId="5565B202" w14:textId="77777777" w:rsidR="00650ED9" w:rsidRPr="00490667" w:rsidRDefault="00650ED9"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396ACEFE" w14:textId="5AA20851" w:rsidR="00650ED9" w:rsidRPr="00490667" w:rsidRDefault="00960D08" w:rsidP="003B5AF8">
            <w:pPr>
              <w:pStyle w:val="Heading3"/>
              <w:spacing w:before="60" w:after="60" w:line="240" w:lineRule="atLeast"/>
              <w:rPr>
                <w:rFonts w:cs="Arial"/>
                <w:b/>
                <w:noProof/>
                <w:color w:val="FFFFFF"/>
                <w:sz w:val="20"/>
                <w:szCs w:val="20"/>
              </w:rPr>
            </w:pPr>
            <w:r w:rsidRPr="00960D08">
              <w:rPr>
                <w:rFonts w:cs="Arial"/>
                <w:b/>
                <w:noProof/>
                <w:color w:val="000000" w:themeColor="text1"/>
                <w:sz w:val="20"/>
                <w:szCs w:val="20"/>
              </w:rPr>
              <w:t>Llanwinio Community Council</w:t>
            </w:r>
          </w:p>
        </w:tc>
      </w:tr>
    </w:tbl>
    <w:p w14:paraId="1A383E83" w14:textId="77777777" w:rsidR="00490667" w:rsidRDefault="00490667" w:rsidP="00490667"/>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24"/>
        <w:gridCol w:w="1477"/>
        <w:gridCol w:w="1552"/>
        <w:gridCol w:w="5385"/>
      </w:tblGrid>
      <w:tr w:rsidR="008F185D" w:rsidRPr="00681DA1" w14:paraId="330C3080" w14:textId="77777777" w:rsidTr="00681DA1">
        <w:trPr>
          <w:trHeight w:val="20"/>
        </w:trPr>
        <w:tc>
          <w:tcPr>
            <w:tcW w:w="1929" w:type="dxa"/>
            <w:vMerge w:val="restart"/>
            <w:shd w:val="clear" w:color="auto" w:fill="B01717"/>
          </w:tcPr>
          <w:p w14:paraId="7AC2E314" w14:textId="77777777" w:rsidR="0086519E" w:rsidRPr="00681DA1" w:rsidRDefault="0086519E" w:rsidP="00A302BE">
            <w:pPr>
              <w:spacing w:before="40" w:after="40" w:line="240" w:lineRule="atLeast"/>
              <w:jc w:val="both"/>
              <w:rPr>
                <w:rFonts w:cs="Arial"/>
                <w:b/>
                <w:bCs/>
                <w:color w:val="FFFFFF"/>
                <w:sz w:val="18"/>
                <w:szCs w:val="18"/>
              </w:rPr>
            </w:pPr>
          </w:p>
        </w:tc>
        <w:tc>
          <w:tcPr>
            <w:tcW w:w="3073" w:type="dxa"/>
            <w:gridSpan w:val="2"/>
            <w:shd w:val="clear" w:color="auto" w:fill="B01717"/>
          </w:tcPr>
          <w:p w14:paraId="218E7F03" w14:textId="77777777" w:rsidR="0086519E" w:rsidRPr="00681DA1" w:rsidRDefault="0086519E" w:rsidP="00A302BE">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90" w:type="dxa"/>
            <w:shd w:val="clear" w:color="auto" w:fill="B01717"/>
          </w:tcPr>
          <w:p w14:paraId="72AB5C98" w14:textId="77777777" w:rsidR="0086519E" w:rsidRPr="00681DA1" w:rsidRDefault="0086519E" w:rsidP="00A302BE">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8F185D" w:rsidRPr="00681DA1" w14:paraId="119228F0" w14:textId="77777777" w:rsidTr="00B608AC">
        <w:trPr>
          <w:trHeight w:val="306"/>
        </w:trPr>
        <w:tc>
          <w:tcPr>
            <w:tcW w:w="1929" w:type="dxa"/>
            <w:vMerge/>
            <w:tcBorders>
              <w:bottom w:val="single" w:sz="8" w:space="0" w:color="BFBFBF"/>
            </w:tcBorders>
            <w:shd w:val="clear" w:color="auto" w:fill="B01717"/>
          </w:tcPr>
          <w:p w14:paraId="75AD6CF2" w14:textId="77777777" w:rsidR="0086519E" w:rsidRPr="00681DA1" w:rsidRDefault="0086519E" w:rsidP="00A302BE">
            <w:pPr>
              <w:spacing w:before="40" w:after="40" w:line="240" w:lineRule="atLeast"/>
              <w:jc w:val="both"/>
              <w:rPr>
                <w:rFonts w:cs="Arial"/>
                <w:b/>
                <w:bCs/>
                <w:color w:val="FFFFFF"/>
                <w:sz w:val="18"/>
                <w:szCs w:val="18"/>
              </w:rPr>
            </w:pPr>
          </w:p>
        </w:tc>
        <w:tc>
          <w:tcPr>
            <w:tcW w:w="1498" w:type="dxa"/>
            <w:tcBorders>
              <w:bottom w:val="single" w:sz="8" w:space="0" w:color="BFBFBF"/>
            </w:tcBorders>
            <w:shd w:val="clear" w:color="auto" w:fill="B01717"/>
          </w:tcPr>
          <w:p w14:paraId="193986F0" w14:textId="785CD009"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sidR="00501CA4">
              <w:rPr>
                <w:rFonts w:cs="Arial"/>
                <w:b/>
                <w:color w:val="FFFFFF"/>
                <w:sz w:val="18"/>
                <w:szCs w:val="18"/>
              </w:rPr>
              <w:t>202</w:t>
            </w:r>
            <w:r w:rsidR="00E954D3">
              <w:rPr>
                <w:rFonts w:cs="Arial"/>
                <w:b/>
                <w:color w:val="FFFFFF"/>
                <w:sz w:val="18"/>
                <w:szCs w:val="18"/>
              </w:rPr>
              <w:t>1</w:t>
            </w:r>
          </w:p>
          <w:p w14:paraId="4EFA64F3"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1575" w:type="dxa"/>
            <w:tcBorders>
              <w:bottom w:val="single" w:sz="8" w:space="0" w:color="BFBFBF"/>
            </w:tcBorders>
            <w:shd w:val="clear" w:color="auto" w:fill="B01717"/>
          </w:tcPr>
          <w:p w14:paraId="76FFAE38" w14:textId="4684BE15"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sidR="00642738">
              <w:rPr>
                <w:rFonts w:cs="Arial"/>
                <w:b/>
                <w:color w:val="FFFFFF"/>
                <w:sz w:val="18"/>
                <w:szCs w:val="18"/>
              </w:rPr>
              <w:t>2</w:t>
            </w:r>
            <w:r w:rsidR="00E954D3">
              <w:rPr>
                <w:rFonts w:cs="Arial"/>
                <w:b/>
                <w:color w:val="FFFFFF"/>
                <w:sz w:val="18"/>
                <w:szCs w:val="18"/>
              </w:rPr>
              <w:t>2</w:t>
            </w:r>
          </w:p>
          <w:p w14:paraId="49CB826B"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5490" w:type="dxa"/>
            <w:tcBorders>
              <w:bottom w:val="single" w:sz="8" w:space="0" w:color="BFBFBF"/>
            </w:tcBorders>
            <w:shd w:val="clear" w:color="auto" w:fill="B01717"/>
          </w:tcPr>
          <w:p w14:paraId="1F572840" w14:textId="77777777" w:rsidR="0086519E" w:rsidRPr="00681DA1" w:rsidRDefault="0086519E" w:rsidP="00A302BE">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6DAFEFDF" w14:textId="77777777" w:rsidR="0086519E" w:rsidRPr="00681DA1" w:rsidRDefault="0086519E" w:rsidP="00430EEE">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B608AC" w:rsidRPr="00B608AC" w14:paraId="418467FB" w14:textId="77777777" w:rsidTr="00980962">
        <w:trPr>
          <w:trHeight w:val="20"/>
        </w:trPr>
        <w:tc>
          <w:tcPr>
            <w:tcW w:w="10492" w:type="dxa"/>
            <w:gridSpan w:val="4"/>
            <w:shd w:val="clear" w:color="auto" w:fill="FFFFFF"/>
          </w:tcPr>
          <w:p w14:paraId="2F393A75" w14:textId="77777777" w:rsidR="004D2099" w:rsidRPr="00B608AC" w:rsidRDefault="004D2099" w:rsidP="004D2099">
            <w:pPr>
              <w:pStyle w:val="Tableheading"/>
              <w:rPr>
                <w:color w:val="auto"/>
                <w:sz w:val="22"/>
                <w:szCs w:val="22"/>
              </w:rPr>
            </w:pPr>
            <w:r w:rsidRPr="00B608AC">
              <w:rPr>
                <w:color w:val="auto"/>
                <w:sz w:val="22"/>
                <w:szCs w:val="22"/>
              </w:rPr>
              <w:t>Stat</w:t>
            </w:r>
            <w:r w:rsidR="001510A2">
              <w:rPr>
                <w:color w:val="auto"/>
                <w:sz w:val="22"/>
                <w:szCs w:val="22"/>
              </w:rPr>
              <w:t>ement of income and expenditure</w:t>
            </w:r>
            <w:r w:rsidR="00B51BD2">
              <w:rPr>
                <w:color w:val="auto"/>
                <w:sz w:val="22"/>
                <w:szCs w:val="22"/>
              </w:rPr>
              <w:t>/</w:t>
            </w:r>
            <w:r w:rsidRPr="00B608AC">
              <w:rPr>
                <w:color w:val="auto"/>
                <w:sz w:val="22"/>
                <w:szCs w:val="22"/>
              </w:rPr>
              <w:t>receipts and payments</w:t>
            </w:r>
          </w:p>
        </w:tc>
      </w:tr>
      <w:tr w:rsidR="00051DBD" w:rsidRPr="00681DA1" w14:paraId="0C5341FE" w14:textId="77777777" w:rsidTr="00681DA1">
        <w:trPr>
          <w:trHeight w:val="20"/>
        </w:trPr>
        <w:tc>
          <w:tcPr>
            <w:tcW w:w="1929" w:type="dxa"/>
            <w:shd w:val="clear" w:color="auto" w:fill="FFFFFF"/>
          </w:tcPr>
          <w:p w14:paraId="0F95DAF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498" w:type="dxa"/>
            <w:shd w:val="clear" w:color="auto" w:fill="F2DBDB"/>
          </w:tcPr>
          <w:p w14:paraId="02FE9E03" w14:textId="035CD4D5" w:rsidR="00051DBD" w:rsidRDefault="00960D08" w:rsidP="00960D08">
            <w:pPr>
              <w:jc w:val="center"/>
            </w:pPr>
            <w:r>
              <w:t>8671</w:t>
            </w:r>
          </w:p>
        </w:tc>
        <w:tc>
          <w:tcPr>
            <w:tcW w:w="1575" w:type="dxa"/>
            <w:shd w:val="clear" w:color="auto" w:fill="F2DBDB"/>
          </w:tcPr>
          <w:p w14:paraId="7D008FDC" w14:textId="7F327DFF" w:rsidR="00051DBD" w:rsidRDefault="00960D08" w:rsidP="00960D08">
            <w:pPr>
              <w:jc w:val="center"/>
            </w:pPr>
            <w:r>
              <w:t>22718</w:t>
            </w:r>
          </w:p>
        </w:tc>
        <w:tc>
          <w:tcPr>
            <w:tcW w:w="5490" w:type="dxa"/>
            <w:shd w:val="clear" w:color="auto" w:fill="FFFFFF"/>
          </w:tcPr>
          <w:p w14:paraId="199BE2A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051DBD" w:rsidRPr="00681DA1" w14:paraId="37DD15FE" w14:textId="77777777" w:rsidTr="00681DA1">
        <w:trPr>
          <w:trHeight w:val="20"/>
        </w:trPr>
        <w:tc>
          <w:tcPr>
            <w:tcW w:w="1929" w:type="dxa"/>
            <w:shd w:val="clear" w:color="auto" w:fill="FFFFFF"/>
          </w:tcPr>
          <w:p w14:paraId="71176385"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498" w:type="dxa"/>
            <w:shd w:val="clear" w:color="auto" w:fill="F2DBDB"/>
          </w:tcPr>
          <w:p w14:paraId="2951D2A3" w14:textId="701D1B0A" w:rsidR="00051DBD" w:rsidRDefault="00960D08" w:rsidP="00960D08">
            <w:pPr>
              <w:jc w:val="center"/>
            </w:pPr>
            <w:r>
              <w:t>8000</w:t>
            </w:r>
          </w:p>
        </w:tc>
        <w:tc>
          <w:tcPr>
            <w:tcW w:w="1575" w:type="dxa"/>
            <w:shd w:val="clear" w:color="auto" w:fill="F2DBDB"/>
          </w:tcPr>
          <w:p w14:paraId="430A91A7" w14:textId="4533CD90" w:rsidR="00051DBD" w:rsidRDefault="00960D08" w:rsidP="00960D08">
            <w:pPr>
              <w:jc w:val="center"/>
            </w:pPr>
            <w:r>
              <w:t>8000</w:t>
            </w:r>
          </w:p>
        </w:tc>
        <w:tc>
          <w:tcPr>
            <w:tcW w:w="5490" w:type="dxa"/>
            <w:shd w:val="clear" w:color="auto" w:fill="FFFFFF"/>
          </w:tcPr>
          <w:p w14:paraId="078296B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051DBD" w:rsidRPr="00681DA1" w14:paraId="3A0ECCF1" w14:textId="77777777" w:rsidTr="00681DA1">
        <w:trPr>
          <w:trHeight w:val="288"/>
        </w:trPr>
        <w:tc>
          <w:tcPr>
            <w:tcW w:w="1929" w:type="dxa"/>
            <w:shd w:val="clear" w:color="auto" w:fill="FFFFFF"/>
          </w:tcPr>
          <w:p w14:paraId="37A1827F" w14:textId="77777777" w:rsidR="00051DBD" w:rsidRPr="00681DA1" w:rsidRDefault="00051DBD" w:rsidP="00051DBD">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498" w:type="dxa"/>
            <w:shd w:val="clear" w:color="auto" w:fill="F2DBDB"/>
          </w:tcPr>
          <w:p w14:paraId="4A181814" w14:textId="5650E2C4" w:rsidR="00051DBD" w:rsidRDefault="00960D08" w:rsidP="00960D08">
            <w:pPr>
              <w:jc w:val="center"/>
            </w:pPr>
            <w:r>
              <w:t>10823</w:t>
            </w:r>
          </w:p>
        </w:tc>
        <w:tc>
          <w:tcPr>
            <w:tcW w:w="1575" w:type="dxa"/>
            <w:shd w:val="clear" w:color="auto" w:fill="F2DBDB"/>
          </w:tcPr>
          <w:p w14:paraId="19609E38" w14:textId="4A330B3B" w:rsidR="00051DBD" w:rsidRDefault="00960D08" w:rsidP="00960D08">
            <w:pPr>
              <w:jc w:val="center"/>
            </w:pPr>
            <w:r>
              <w:t>10326</w:t>
            </w:r>
          </w:p>
        </w:tc>
        <w:tc>
          <w:tcPr>
            <w:tcW w:w="5490" w:type="dxa"/>
            <w:shd w:val="clear" w:color="auto" w:fill="FFFFFF"/>
          </w:tcPr>
          <w:p w14:paraId="2AA293D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051DBD" w:rsidRPr="00681DA1" w14:paraId="6BDD7F08" w14:textId="77777777" w:rsidTr="00681DA1">
        <w:trPr>
          <w:trHeight w:val="98"/>
        </w:trPr>
        <w:tc>
          <w:tcPr>
            <w:tcW w:w="1929" w:type="dxa"/>
            <w:shd w:val="clear" w:color="auto" w:fill="FFFFFF"/>
          </w:tcPr>
          <w:p w14:paraId="64D8FC9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498" w:type="dxa"/>
            <w:shd w:val="clear" w:color="auto" w:fill="F2DBDB"/>
          </w:tcPr>
          <w:p w14:paraId="735FDC50" w14:textId="48F98E63" w:rsidR="00051DBD" w:rsidRDefault="00960D08" w:rsidP="00960D08">
            <w:pPr>
              <w:jc w:val="center"/>
            </w:pPr>
            <w:r>
              <w:t>1500</w:t>
            </w:r>
          </w:p>
        </w:tc>
        <w:tc>
          <w:tcPr>
            <w:tcW w:w="1575" w:type="dxa"/>
            <w:shd w:val="clear" w:color="auto" w:fill="F2DBDB"/>
          </w:tcPr>
          <w:p w14:paraId="3F93DBA1" w14:textId="067E602B" w:rsidR="00051DBD" w:rsidRDefault="00960D08" w:rsidP="00960D08">
            <w:pPr>
              <w:jc w:val="center"/>
            </w:pPr>
            <w:r>
              <w:t>335</w:t>
            </w:r>
          </w:p>
        </w:tc>
        <w:tc>
          <w:tcPr>
            <w:tcW w:w="5490" w:type="dxa"/>
            <w:shd w:val="clear" w:color="auto" w:fill="FFFFFF"/>
          </w:tcPr>
          <w:p w14:paraId="265D7EFD" w14:textId="77777777" w:rsidR="00051DBD" w:rsidRPr="00681DA1" w:rsidRDefault="00051DBD" w:rsidP="00051DBD">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eg</w:t>
            </w:r>
            <w:r w:rsidR="004E6CC7">
              <w:rPr>
                <w:rFonts w:cs="Arial"/>
                <w:sz w:val="18"/>
                <w:szCs w:val="18"/>
              </w:rPr>
              <w:t>.</w:t>
            </w:r>
            <w:r>
              <w:rPr>
                <w:rFonts w:cs="Arial"/>
                <w:sz w:val="18"/>
                <w:szCs w:val="18"/>
              </w:rPr>
              <w:t xml:space="preserve"> termination costs</w:t>
            </w:r>
            <w:r w:rsidRPr="00681DA1">
              <w:rPr>
                <w:rFonts w:cs="Arial"/>
                <w:sz w:val="18"/>
                <w:szCs w:val="18"/>
              </w:rPr>
              <w:t>.</w:t>
            </w:r>
          </w:p>
        </w:tc>
      </w:tr>
      <w:tr w:rsidR="00051DBD" w:rsidRPr="00681DA1" w14:paraId="5D4A8357" w14:textId="77777777" w:rsidTr="00681DA1">
        <w:trPr>
          <w:trHeight w:val="97"/>
        </w:trPr>
        <w:tc>
          <w:tcPr>
            <w:tcW w:w="1929" w:type="dxa"/>
            <w:shd w:val="clear" w:color="auto" w:fill="FFFFFF"/>
          </w:tcPr>
          <w:p w14:paraId="2B5F4EEB"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498" w:type="dxa"/>
            <w:shd w:val="clear" w:color="auto" w:fill="F2DBDB"/>
          </w:tcPr>
          <w:p w14:paraId="02634E57" w14:textId="3C767D8A" w:rsidR="00051DBD" w:rsidRDefault="00960D08" w:rsidP="00960D08">
            <w:pPr>
              <w:jc w:val="center"/>
            </w:pPr>
            <w:r>
              <w:t>NIL</w:t>
            </w:r>
          </w:p>
        </w:tc>
        <w:tc>
          <w:tcPr>
            <w:tcW w:w="1575" w:type="dxa"/>
            <w:shd w:val="clear" w:color="auto" w:fill="F2DBDB"/>
          </w:tcPr>
          <w:p w14:paraId="36C0FF3A" w14:textId="2ECEADDB" w:rsidR="00051DBD" w:rsidRDefault="00960D08" w:rsidP="00960D08">
            <w:pPr>
              <w:jc w:val="center"/>
            </w:pPr>
            <w:r>
              <w:t>NIL</w:t>
            </w:r>
          </w:p>
        </w:tc>
        <w:tc>
          <w:tcPr>
            <w:tcW w:w="5490" w:type="dxa"/>
            <w:shd w:val="clear" w:color="auto" w:fill="FFFFFF"/>
          </w:tcPr>
          <w:p w14:paraId="250C2094"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051DBD" w:rsidRPr="00681DA1" w14:paraId="739274C8" w14:textId="77777777" w:rsidTr="00681DA1">
        <w:trPr>
          <w:trHeight w:val="66"/>
        </w:trPr>
        <w:tc>
          <w:tcPr>
            <w:tcW w:w="1929" w:type="dxa"/>
            <w:shd w:val="clear" w:color="auto" w:fill="FFFFFF"/>
          </w:tcPr>
          <w:p w14:paraId="0E9D759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498" w:type="dxa"/>
            <w:shd w:val="clear" w:color="auto" w:fill="F2DBDB"/>
          </w:tcPr>
          <w:p w14:paraId="49B4617E" w14:textId="66890675" w:rsidR="00051DBD" w:rsidRDefault="00960D08" w:rsidP="00960D08">
            <w:pPr>
              <w:jc w:val="center"/>
            </w:pPr>
            <w:r>
              <w:t>3276</w:t>
            </w:r>
          </w:p>
        </w:tc>
        <w:tc>
          <w:tcPr>
            <w:tcW w:w="1575" w:type="dxa"/>
            <w:shd w:val="clear" w:color="auto" w:fill="F2DBDB"/>
          </w:tcPr>
          <w:p w14:paraId="280CF77E" w14:textId="35FEB9EE" w:rsidR="00051DBD" w:rsidRDefault="00960D08" w:rsidP="00960D08">
            <w:pPr>
              <w:jc w:val="center"/>
            </w:pPr>
            <w:r>
              <w:t>9329</w:t>
            </w:r>
          </w:p>
        </w:tc>
        <w:tc>
          <w:tcPr>
            <w:tcW w:w="5490" w:type="dxa"/>
            <w:shd w:val="clear" w:color="auto" w:fill="FFFFFF"/>
          </w:tcPr>
          <w:p w14:paraId="147F52A6"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051DBD" w:rsidRPr="00681DA1" w14:paraId="349A33A4" w14:textId="77777777" w:rsidTr="00B608AC">
        <w:trPr>
          <w:trHeight w:val="20"/>
        </w:trPr>
        <w:tc>
          <w:tcPr>
            <w:tcW w:w="1929" w:type="dxa"/>
            <w:tcBorders>
              <w:bottom w:val="single" w:sz="8" w:space="0" w:color="BFBFBF"/>
            </w:tcBorders>
            <w:shd w:val="clear" w:color="auto" w:fill="FFFFFF"/>
          </w:tcPr>
          <w:p w14:paraId="54970BA0"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tcBorders>
              <w:bottom w:val="single" w:sz="8" w:space="0" w:color="BFBFBF"/>
            </w:tcBorders>
            <w:shd w:val="clear" w:color="auto" w:fill="F2DBDB"/>
          </w:tcPr>
          <w:p w14:paraId="41A5D36A" w14:textId="1606474B" w:rsidR="00051DBD" w:rsidRDefault="00960D08" w:rsidP="00960D08">
            <w:pPr>
              <w:jc w:val="center"/>
            </w:pPr>
            <w:r>
              <w:t>22718</w:t>
            </w:r>
          </w:p>
        </w:tc>
        <w:tc>
          <w:tcPr>
            <w:tcW w:w="1575" w:type="dxa"/>
            <w:tcBorders>
              <w:bottom w:val="single" w:sz="8" w:space="0" w:color="BFBFBF"/>
            </w:tcBorders>
            <w:shd w:val="clear" w:color="auto" w:fill="F2DBDB"/>
          </w:tcPr>
          <w:p w14:paraId="11AC5EA1" w14:textId="413A7E5B" w:rsidR="00051DBD" w:rsidRDefault="00960D08" w:rsidP="00960D08">
            <w:pPr>
              <w:jc w:val="center"/>
            </w:pPr>
            <w:r>
              <w:t>31380</w:t>
            </w:r>
          </w:p>
        </w:tc>
        <w:tc>
          <w:tcPr>
            <w:tcW w:w="5490" w:type="dxa"/>
            <w:tcBorders>
              <w:bottom w:val="single" w:sz="8" w:space="0" w:color="BFBFBF"/>
            </w:tcBorders>
            <w:shd w:val="clear" w:color="auto" w:fill="FFFFFF"/>
          </w:tcPr>
          <w:p w14:paraId="1CB70727"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B608AC" w:rsidRPr="00955593" w14:paraId="3815391D" w14:textId="77777777" w:rsidTr="00B608AC">
        <w:trPr>
          <w:trHeight w:val="20"/>
        </w:trPr>
        <w:tc>
          <w:tcPr>
            <w:tcW w:w="10492" w:type="dxa"/>
            <w:gridSpan w:val="4"/>
            <w:shd w:val="clear" w:color="auto" w:fill="auto"/>
          </w:tcPr>
          <w:p w14:paraId="1ABBF791" w14:textId="77777777" w:rsidR="004D2099" w:rsidRPr="00955593" w:rsidRDefault="004D2099" w:rsidP="004D2099">
            <w:pPr>
              <w:pStyle w:val="Tableheading"/>
              <w:rPr>
                <w:color w:val="auto"/>
                <w:sz w:val="22"/>
                <w:szCs w:val="22"/>
              </w:rPr>
            </w:pPr>
            <w:r w:rsidRPr="00955593">
              <w:rPr>
                <w:color w:val="auto"/>
                <w:sz w:val="22"/>
                <w:szCs w:val="22"/>
              </w:rPr>
              <w:t>Statement of balances</w:t>
            </w:r>
          </w:p>
        </w:tc>
      </w:tr>
      <w:tr w:rsidR="00051DBD" w:rsidRPr="00681DA1" w14:paraId="6FC35D2E" w14:textId="77777777" w:rsidTr="00681DA1">
        <w:trPr>
          <w:trHeight w:val="20"/>
        </w:trPr>
        <w:tc>
          <w:tcPr>
            <w:tcW w:w="1929" w:type="dxa"/>
            <w:shd w:val="clear" w:color="auto" w:fill="FFFFFF"/>
          </w:tcPr>
          <w:p w14:paraId="213CD34C" w14:textId="2809C464"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498" w:type="dxa"/>
            <w:shd w:val="clear" w:color="auto" w:fill="F2DBDB"/>
          </w:tcPr>
          <w:p w14:paraId="3582C235" w14:textId="3FC478BD" w:rsidR="00051DBD" w:rsidRDefault="00960D08" w:rsidP="00960D08">
            <w:pPr>
              <w:jc w:val="center"/>
            </w:pPr>
            <w:r>
              <w:t>NIL</w:t>
            </w:r>
          </w:p>
        </w:tc>
        <w:tc>
          <w:tcPr>
            <w:tcW w:w="1575" w:type="dxa"/>
            <w:shd w:val="clear" w:color="auto" w:fill="F2DBDB"/>
          </w:tcPr>
          <w:p w14:paraId="74613C8C" w14:textId="1208F4D2" w:rsidR="00051DBD" w:rsidRDefault="00960D08" w:rsidP="00960D08">
            <w:pPr>
              <w:jc w:val="center"/>
            </w:pPr>
            <w:r>
              <w:t>113</w:t>
            </w:r>
          </w:p>
        </w:tc>
        <w:tc>
          <w:tcPr>
            <w:tcW w:w="5490" w:type="dxa"/>
            <w:shd w:val="clear" w:color="auto" w:fill="FFFFFF"/>
          </w:tcPr>
          <w:p w14:paraId="515CCA22" w14:textId="19BFFD6F"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051DBD" w:rsidRPr="00681DA1" w14:paraId="67DADF8B" w14:textId="77777777" w:rsidTr="00681DA1">
        <w:trPr>
          <w:trHeight w:val="20"/>
        </w:trPr>
        <w:tc>
          <w:tcPr>
            <w:tcW w:w="1929" w:type="dxa"/>
            <w:shd w:val="clear" w:color="auto" w:fill="FFFFFF"/>
          </w:tcPr>
          <w:p w14:paraId="34DA9DF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498" w:type="dxa"/>
            <w:shd w:val="clear" w:color="auto" w:fill="F2DBDB"/>
          </w:tcPr>
          <w:p w14:paraId="41EA7760" w14:textId="09354BCA" w:rsidR="00051DBD" w:rsidRDefault="00960D08" w:rsidP="00960D08">
            <w:pPr>
              <w:jc w:val="center"/>
            </w:pPr>
            <w:r>
              <w:t>22717</w:t>
            </w:r>
          </w:p>
        </w:tc>
        <w:tc>
          <w:tcPr>
            <w:tcW w:w="1575" w:type="dxa"/>
            <w:shd w:val="clear" w:color="auto" w:fill="F2DBDB"/>
          </w:tcPr>
          <w:p w14:paraId="5AF280A1" w14:textId="70A6180E" w:rsidR="00051DBD" w:rsidRDefault="00960D08" w:rsidP="00960D08">
            <w:pPr>
              <w:jc w:val="center"/>
            </w:pPr>
            <w:r>
              <w:t>31380</w:t>
            </w:r>
          </w:p>
        </w:tc>
        <w:tc>
          <w:tcPr>
            <w:tcW w:w="5490" w:type="dxa"/>
            <w:shd w:val="clear" w:color="auto" w:fill="FFFFFF"/>
          </w:tcPr>
          <w:p w14:paraId="243D89C4"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051DBD" w:rsidRPr="00681DA1" w14:paraId="3191BA24" w14:textId="77777777" w:rsidTr="00681DA1">
        <w:trPr>
          <w:trHeight w:val="20"/>
        </w:trPr>
        <w:tc>
          <w:tcPr>
            <w:tcW w:w="1929" w:type="dxa"/>
            <w:shd w:val="clear" w:color="auto" w:fill="FFFFFF"/>
          </w:tcPr>
          <w:p w14:paraId="52BED24E"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498" w:type="dxa"/>
            <w:shd w:val="clear" w:color="auto" w:fill="F2DBDB"/>
          </w:tcPr>
          <w:p w14:paraId="7D96C902" w14:textId="7E5AB5B4" w:rsidR="00051DBD" w:rsidRDefault="00960D08" w:rsidP="00960D08">
            <w:pPr>
              <w:jc w:val="center"/>
            </w:pPr>
            <w:r>
              <w:t>NIL</w:t>
            </w:r>
          </w:p>
        </w:tc>
        <w:tc>
          <w:tcPr>
            <w:tcW w:w="1575" w:type="dxa"/>
            <w:shd w:val="clear" w:color="auto" w:fill="F2DBDB"/>
          </w:tcPr>
          <w:p w14:paraId="1CAA474B" w14:textId="2A8B0C84" w:rsidR="00051DBD" w:rsidRDefault="00960D08" w:rsidP="00960D08">
            <w:pPr>
              <w:jc w:val="center"/>
            </w:pPr>
            <w:r>
              <w:t>NIL</w:t>
            </w:r>
          </w:p>
        </w:tc>
        <w:tc>
          <w:tcPr>
            <w:tcW w:w="5490" w:type="dxa"/>
            <w:shd w:val="clear" w:color="auto" w:fill="FFFFFF"/>
          </w:tcPr>
          <w:p w14:paraId="4B7DBB92"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051DBD" w:rsidRPr="00681DA1" w14:paraId="30942D01" w14:textId="77777777" w:rsidTr="00681DA1">
        <w:trPr>
          <w:trHeight w:val="189"/>
        </w:trPr>
        <w:tc>
          <w:tcPr>
            <w:tcW w:w="1929" w:type="dxa"/>
            <w:shd w:val="clear" w:color="auto" w:fill="FFFFFF"/>
          </w:tcPr>
          <w:p w14:paraId="3E9EB259"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shd w:val="clear" w:color="auto" w:fill="F2DBDB"/>
          </w:tcPr>
          <w:p w14:paraId="692CCDCE" w14:textId="4C9C25B6" w:rsidR="00051DBD" w:rsidRDefault="00960D08" w:rsidP="00960D08">
            <w:pPr>
              <w:jc w:val="center"/>
            </w:pPr>
            <w:r>
              <w:t>22717</w:t>
            </w:r>
          </w:p>
        </w:tc>
        <w:tc>
          <w:tcPr>
            <w:tcW w:w="1575" w:type="dxa"/>
            <w:shd w:val="clear" w:color="auto" w:fill="F2DBDB"/>
          </w:tcPr>
          <w:p w14:paraId="76E050FE" w14:textId="34E00CE2" w:rsidR="00051DBD" w:rsidRDefault="00960D08" w:rsidP="00960D08">
            <w:pPr>
              <w:jc w:val="center"/>
            </w:pPr>
            <w:r>
              <w:t>31493</w:t>
            </w:r>
          </w:p>
        </w:tc>
        <w:tc>
          <w:tcPr>
            <w:tcW w:w="5490" w:type="dxa"/>
            <w:shd w:val="clear" w:color="auto" w:fill="FFFFFF"/>
          </w:tcPr>
          <w:p w14:paraId="16901577" w14:textId="77777777" w:rsidR="00051DBD" w:rsidRPr="00681DA1" w:rsidRDefault="00051DBD" w:rsidP="00051DBD">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051DBD" w:rsidRPr="00681DA1" w14:paraId="64C0FD87" w14:textId="77777777" w:rsidTr="00681DA1">
        <w:trPr>
          <w:trHeight w:val="410"/>
        </w:trPr>
        <w:tc>
          <w:tcPr>
            <w:tcW w:w="1929" w:type="dxa"/>
            <w:shd w:val="clear" w:color="auto" w:fill="FFFFFF"/>
          </w:tcPr>
          <w:p w14:paraId="3F8F50BC"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Total fixed assets and </w:t>
            </w:r>
            <w:r w:rsidRPr="00681DA1">
              <w:rPr>
                <w:rFonts w:cs="Arial"/>
                <w:sz w:val="18"/>
                <w:szCs w:val="18"/>
              </w:rPr>
              <w:br/>
              <w:t>long-term assets</w:t>
            </w:r>
          </w:p>
        </w:tc>
        <w:tc>
          <w:tcPr>
            <w:tcW w:w="1498" w:type="dxa"/>
            <w:shd w:val="clear" w:color="auto" w:fill="F2DBDB"/>
          </w:tcPr>
          <w:p w14:paraId="7819202C" w14:textId="40DFE5B5" w:rsidR="00051DBD" w:rsidRDefault="00960D08" w:rsidP="00960D08">
            <w:pPr>
              <w:jc w:val="center"/>
            </w:pPr>
            <w:r>
              <w:t>71502</w:t>
            </w:r>
          </w:p>
        </w:tc>
        <w:tc>
          <w:tcPr>
            <w:tcW w:w="1575" w:type="dxa"/>
            <w:shd w:val="clear" w:color="auto" w:fill="F2DBDB"/>
          </w:tcPr>
          <w:p w14:paraId="76F43D0E" w14:textId="4AD3EE88" w:rsidR="00051DBD" w:rsidRDefault="00960D08" w:rsidP="00960D08">
            <w:pPr>
              <w:jc w:val="center"/>
            </w:pPr>
            <w:r>
              <w:t>71502</w:t>
            </w:r>
          </w:p>
        </w:tc>
        <w:tc>
          <w:tcPr>
            <w:tcW w:w="5490" w:type="dxa"/>
            <w:shd w:val="clear" w:color="auto" w:fill="FFFFFF"/>
          </w:tcPr>
          <w:p w14:paraId="12D732B5"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051DBD" w:rsidRPr="00681DA1" w14:paraId="18B0C441" w14:textId="77777777" w:rsidTr="00681DA1">
        <w:trPr>
          <w:trHeight w:val="278"/>
        </w:trPr>
        <w:tc>
          <w:tcPr>
            <w:tcW w:w="1929" w:type="dxa"/>
            <w:shd w:val="clear" w:color="auto" w:fill="FFFFFF"/>
          </w:tcPr>
          <w:p w14:paraId="5ACB1196"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498" w:type="dxa"/>
            <w:tcBorders>
              <w:bottom w:val="single" w:sz="8" w:space="0" w:color="BFBFBF"/>
            </w:tcBorders>
            <w:shd w:val="clear" w:color="auto" w:fill="F2DBDB"/>
          </w:tcPr>
          <w:p w14:paraId="3B6E96C3" w14:textId="01CBDF90" w:rsidR="00051DBD" w:rsidRDefault="00960D08" w:rsidP="00960D08">
            <w:pPr>
              <w:jc w:val="center"/>
            </w:pPr>
            <w:r>
              <w:t>NIL</w:t>
            </w:r>
          </w:p>
        </w:tc>
        <w:tc>
          <w:tcPr>
            <w:tcW w:w="1575" w:type="dxa"/>
            <w:tcBorders>
              <w:bottom w:val="single" w:sz="8" w:space="0" w:color="BFBFBF"/>
            </w:tcBorders>
            <w:shd w:val="clear" w:color="auto" w:fill="F2DBDB"/>
          </w:tcPr>
          <w:p w14:paraId="1C9A8691" w14:textId="554A9B85" w:rsidR="00051DBD" w:rsidRDefault="00960D08" w:rsidP="00960D08">
            <w:pPr>
              <w:jc w:val="center"/>
            </w:pPr>
            <w:r>
              <w:t>NIL</w:t>
            </w:r>
          </w:p>
        </w:tc>
        <w:tc>
          <w:tcPr>
            <w:tcW w:w="5490" w:type="dxa"/>
            <w:shd w:val="clear" w:color="auto" w:fill="FFFFFF"/>
          </w:tcPr>
          <w:p w14:paraId="6F292657"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5065B3C6" w14:textId="77777777" w:rsidR="006D40C7" w:rsidRPr="000113D8" w:rsidRDefault="006D40C7"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820"/>
        <w:gridCol w:w="560"/>
        <w:gridCol w:w="479"/>
        <w:gridCol w:w="627"/>
        <w:gridCol w:w="560"/>
        <w:gridCol w:w="518"/>
        <w:gridCol w:w="532"/>
        <w:gridCol w:w="5394"/>
      </w:tblGrid>
      <w:tr w:rsidR="00EC1607" w:rsidRPr="00681DA1" w14:paraId="297BB12F" w14:textId="77777777" w:rsidTr="00DC099B">
        <w:trPr>
          <w:trHeight w:val="20"/>
        </w:trPr>
        <w:tc>
          <w:tcPr>
            <w:tcW w:w="1820" w:type="dxa"/>
            <w:vMerge w:val="restart"/>
            <w:shd w:val="clear" w:color="auto" w:fill="FFFFFF"/>
          </w:tcPr>
          <w:p w14:paraId="68AE9BAD" w14:textId="77777777" w:rsidR="002F7DDD" w:rsidRPr="00681DA1" w:rsidRDefault="002F7DDD" w:rsidP="000405BE">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0D973981"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479" w:type="dxa"/>
            <w:tcBorders>
              <w:bottom w:val="single" w:sz="8" w:space="0" w:color="BFBFBF"/>
            </w:tcBorders>
            <w:shd w:val="clear" w:color="auto" w:fill="B01717"/>
          </w:tcPr>
          <w:p w14:paraId="7D85D4CA"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627" w:type="dxa"/>
            <w:tcBorders>
              <w:bottom w:val="single" w:sz="8" w:space="0" w:color="BFBFBF"/>
            </w:tcBorders>
            <w:shd w:val="clear" w:color="auto" w:fill="B01717"/>
          </w:tcPr>
          <w:p w14:paraId="12413BCD"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6B9FE908"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70BBD5A2"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532" w:type="dxa"/>
            <w:tcBorders>
              <w:bottom w:val="single" w:sz="8" w:space="0" w:color="BFBFBF"/>
            </w:tcBorders>
            <w:shd w:val="clear" w:color="auto" w:fill="B01717"/>
          </w:tcPr>
          <w:p w14:paraId="70FFA042" w14:textId="77777777" w:rsidR="002F7DDD" w:rsidRPr="00681DA1" w:rsidRDefault="002F7DDD" w:rsidP="000405BE">
            <w:pPr>
              <w:spacing w:before="40" w:after="40" w:line="240" w:lineRule="atLeast"/>
              <w:rPr>
                <w:rFonts w:cs="Arial"/>
                <w:b/>
                <w:sz w:val="18"/>
                <w:szCs w:val="18"/>
              </w:rPr>
            </w:pPr>
            <w:r w:rsidRPr="00681DA1">
              <w:rPr>
                <w:rFonts w:cs="Arial"/>
                <w:b/>
                <w:color w:val="FFFFFF"/>
                <w:sz w:val="18"/>
                <w:szCs w:val="18"/>
              </w:rPr>
              <w:t>N/A</w:t>
            </w:r>
          </w:p>
        </w:tc>
        <w:tc>
          <w:tcPr>
            <w:tcW w:w="5394" w:type="dxa"/>
            <w:vMerge w:val="restart"/>
            <w:shd w:val="clear" w:color="auto" w:fill="FFFFFF"/>
          </w:tcPr>
          <w:p w14:paraId="19B40049" w14:textId="77777777" w:rsidR="002F7DDD" w:rsidRPr="00681DA1" w:rsidRDefault="002F7DDD" w:rsidP="00F045BA">
            <w:pPr>
              <w:spacing w:before="40" w:after="40" w:line="240" w:lineRule="atLeast"/>
              <w:rPr>
                <w:rFonts w:cs="Arial"/>
                <w:sz w:val="18"/>
                <w:szCs w:val="18"/>
              </w:rPr>
            </w:pPr>
            <w:r w:rsidRPr="00681DA1">
              <w:rPr>
                <w:rFonts w:cs="Arial"/>
                <w:sz w:val="18"/>
                <w:szCs w:val="18"/>
              </w:rPr>
              <w:t xml:space="preserve">The </w:t>
            </w:r>
            <w:r w:rsidR="00085A5B">
              <w:rPr>
                <w:rFonts w:cs="Arial"/>
                <w:sz w:val="18"/>
                <w:szCs w:val="18"/>
              </w:rPr>
              <w:t>b</w:t>
            </w:r>
            <w:r w:rsidR="00F045BA">
              <w:rPr>
                <w:rFonts w:cs="Arial"/>
                <w:sz w:val="18"/>
                <w:szCs w:val="18"/>
              </w:rPr>
              <w:t>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051DBD" w:rsidRPr="00681DA1" w14:paraId="522E63DC" w14:textId="77777777" w:rsidTr="00DC099B">
        <w:trPr>
          <w:trHeight w:val="60"/>
        </w:trPr>
        <w:tc>
          <w:tcPr>
            <w:tcW w:w="1820" w:type="dxa"/>
            <w:vMerge/>
            <w:shd w:val="clear" w:color="auto" w:fill="FFFFFF"/>
          </w:tcPr>
          <w:p w14:paraId="0949288D" w14:textId="77777777" w:rsidR="00051DBD" w:rsidRPr="00681DA1" w:rsidRDefault="00051DBD" w:rsidP="00051DBD">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56A55FD8" w14:textId="253BB39D" w:rsidR="00051DBD" w:rsidRPr="00681DA1" w:rsidRDefault="00051DBD" w:rsidP="00051DBD">
            <w:pPr>
              <w:spacing w:before="0" w:after="0"/>
              <w:jc w:val="center"/>
            </w:pPr>
          </w:p>
        </w:tc>
        <w:tc>
          <w:tcPr>
            <w:tcW w:w="479" w:type="dxa"/>
            <w:shd w:val="clear" w:color="auto" w:fill="F2DBDB"/>
            <w:vAlign w:val="center"/>
          </w:tcPr>
          <w:p w14:paraId="215ACB45" w14:textId="03A920FB" w:rsidR="00051DBD" w:rsidRPr="00681DA1" w:rsidRDefault="00051DBD" w:rsidP="00051DBD">
            <w:pPr>
              <w:spacing w:before="0" w:after="0"/>
              <w:jc w:val="center"/>
            </w:pPr>
          </w:p>
        </w:tc>
        <w:tc>
          <w:tcPr>
            <w:tcW w:w="627" w:type="dxa"/>
            <w:shd w:val="clear" w:color="auto" w:fill="F2DBDB"/>
            <w:vAlign w:val="center"/>
          </w:tcPr>
          <w:p w14:paraId="3334DBD3" w14:textId="57700602" w:rsidR="00051DBD" w:rsidRPr="00681DA1" w:rsidRDefault="00960D08" w:rsidP="00051DBD">
            <w:pPr>
              <w:spacing w:before="0" w:after="0"/>
              <w:jc w:val="center"/>
              <w:rPr>
                <w:rFonts w:cs="Arial"/>
                <w:sz w:val="18"/>
                <w:szCs w:val="18"/>
              </w:rPr>
            </w:pPr>
            <w:r>
              <w:rPr>
                <w:rFonts w:cs="Arial"/>
                <w:sz w:val="18"/>
                <w:szCs w:val="18"/>
              </w:rPr>
              <w:t>N/A</w:t>
            </w:r>
          </w:p>
        </w:tc>
        <w:tc>
          <w:tcPr>
            <w:tcW w:w="560" w:type="dxa"/>
            <w:shd w:val="clear" w:color="auto" w:fill="F2DBDB"/>
            <w:vAlign w:val="center"/>
          </w:tcPr>
          <w:p w14:paraId="0DE20B9E" w14:textId="79361097" w:rsidR="00051DBD" w:rsidRPr="00681DA1" w:rsidRDefault="00051DBD" w:rsidP="00051DBD">
            <w:pPr>
              <w:spacing w:before="0" w:after="0"/>
              <w:jc w:val="center"/>
            </w:pPr>
          </w:p>
        </w:tc>
        <w:tc>
          <w:tcPr>
            <w:tcW w:w="518" w:type="dxa"/>
            <w:shd w:val="clear" w:color="auto" w:fill="F2DBDB"/>
            <w:vAlign w:val="center"/>
          </w:tcPr>
          <w:p w14:paraId="33E45755" w14:textId="4BFEC15C" w:rsidR="00051DBD" w:rsidRPr="00681DA1" w:rsidRDefault="00051DBD" w:rsidP="00051DBD">
            <w:pPr>
              <w:spacing w:before="0" w:after="0"/>
              <w:jc w:val="center"/>
            </w:pPr>
          </w:p>
        </w:tc>
        <w:tc>
          <w:tcPr>
            <w:tcW w:w="532" w:type="dxa"/>
            <w:shd w:val="clear" w:color="auto" w:fill="F2DBDB"/>
            <w:vAlign w:val="center"/>
          </w:tcPr>
          <w:p w14:paraId="59F734CA" w14:textId="33A9BDF0" w:rsidR="00051DBD" w:rsidRPr="00681DA1" w:rsidRDefault="00960D08" w:rsidP="00051DBD">
            <w:pPr>
              <w:spacing w:before="0" w:after="0" w:line="240" w:lineRule="atLeast"/>
              <w:jc w:val="center"/>
              <w:rPr>
                <w:rFonts w:cs="Arial"/>
                <w:sz w:val="18"/>
                <w:szCs w:val="18"/>
              </w:rPr>
            </w:pPr>
            <w:r>
              <w:rPr>
                <w:rFonts w:cs="Arial"/>
                <w:sz w:val="18"/>
                <w:szCs w:val="18"/>
              </w:rPr>
              <w:t>N/A</w:t>
            </w:r>
          </w:p>
        </w:tc>
        <w:tc>
          <w:tcPr>
            <w:tcW w:w="5394" w:type="dxa"/>
            <w:vMerge/>
            <w:shd w:val="clear" w:color="auto" w:fill="FFFFFF"/>
          </w:tcPr>
          <w:p w14:paraId="7BB10C36" w14:textId="77777777" w:rsidR="00051DBD" w:rsidRPr="00681DA1" w:rsidRDefault="00051DBD" w:rsidP="00051DBD">
            <w:pPr>
              <w:spacing w:before="40" w:after="40" w:line="240" w:lineRule="atLeast"/>
              <w:rPr>
                <w:rFonts w:cs="Arial"/>
                <w:sz w:val="18"/>
                <w:szCs w:val="18"/>
              </w:rPr>
            </w:pPr>
          </w:p>
        </w:tc>
      </w:tr>
    </w:tbl>
    <w:p w14:paraId="58B9CCA8" w14:textId="77777777" w:rsidR="006D40C7" w:rsidRDefault="006D40C7" w:rsidP="006B4C6B">
      <w:pPr>
        <w:spacing w:before="20" w:after="20" w:line="240" w:lineRule="atLeast"/>
        <w:rPr>
          <w:szCs w:val="20"/>
        </w:rPr>
      </w:pPr>
    </w:p>
    <w:p w14:paraId="6AED2BC9" w14:textId="756A3B47" w:rsidR="00300751" w:rsidRPr="0017501A" w:rsidRDefault="00483F94" w:rsidP="00851CA0">
      <w:pPr>
        <w:jc w:val="center"/>
        <w:rPr>
          <w:b/>
          <w:sz w:val="28"/>
          <w:szCs w:val="28"/>
        </w:rPr>
      </w:pPr>
      <w:r>
        <w:rPr>
          <w:b/>
        </w:rPr>
        <w:br w:type="page"/>
      </w:r>
      <w:r w:rsidR="00372507" w:rsidRPr="0017501A">
        <w:rPr>
          <w:b/>
          <w:sz w:val="28"/>
          <w:szCs w:val="28"/>
        </w:rPr>
        <w:lastRenderedPageBreak/>
        <w:t>Annual Governance Statement</w:t>
      </w:r>
    </w:p>
    <w:p w14:paraId="27B5A74C" w14:textId="6EE04E6E" w:rsidR="009F0C3F" w:rsidRPr="00646CA8" w:rsidRDefault="009F0C3F" w:rsidP="009F0C3F">
      <w:pPr>
        <w:spacing w:before="200" w:after="40"/>
        <w:rPr>
          <w:szCs w:val="20"/>
        </w:rPr>
      </w:pPr>
      <w:r w:rsidRPr="00646CA8">
        <w:rPr>
          <w:szCs w:val="20"/>
        </w:rPr>
        <w:t xml:space="preserve">We acknowledge as the members of the </w:t>
      </w:r>
      <w:r w:rsidR="00EB1E36" w:rsidRPr="00804AC2">
        <w:rPr>
          <w:szCs w:val="20"/>
        </w:rPr>
        <w:fldChar w:fldCharType="begin">
          <w:ffData>
            <w:name w:val="Text17"/>
            <w:enabled/>
            <w:calcOnExit w:val="0"/>
            <w:textInput>
              <w:default w:val="Council/Board/Committee"/>
            </w:textInput>
          </w:ffData>
        </w:fldChar>
      </w:r>
      <w:bookmarkStart w:id="0" w:name="Text17"/>
      <w:r w:rsidR="00EB1E36" w:rsidRPr="00804AC2">
        <w:rPr>
          <w:szCs w:val="20"/>
        </w:rPr>
        <w:instrText xml:space="preserve"> FORMTEXT </w:instrText>
      </w:r>
      <w:r w:rsidR="00EB1E36" w:rsidRPr="00804AC2">
        <w:rPr>
          <w:szCs w:val="20"/>
        </w:rPr>
      </w:r>
      <w:r w:rsidR="00EB1E36" w:rsidRPr="00804AC2">
        <w:rPr>
          <w:szCs w:val="20"/>
        </w:rPr>
        <w:fldChar w:fldCharType="separate"/>
      </w:r>
      <w:r w:rsidR="00EB1E36" w:rsidRPr="00804AC2">
        <w:rPr>
          <w:szCs w:val="20"/>
        </w:rPr>
        <w:t>Council/Board/Committee</w:t>
      </w:r>
      <w:r w:rsidR="00EB1E36" w:rsidRPr="00804AC2">
        <w:rPr>
          <w:szCs w:val="20"/>
        </w:rPr>
        <w:fldChar w:fldCharType="end"/>
      </w:r>
      <w:bookmarkEnd w:id="0"/>
      <w:r w:rsidR="00643517">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sidR="00B26B3F">
        <w:rPr>
          <w:szCs w:val="20"/>
        </w:rPr>
        <w:t>20</w:t>
      </w:r>
      <w:r w:rsidR="00FC6BDD">
        <w:rPr>
          <w:szCs w:val="20"/>
        </w:rPr>
        <w:t>2</w:t>
      </w:r>
      <w:r w:rsidR="00E954D3">
        <w:rPr>
          <w:szCs w:val="20"/>
        </w:rPr>
        <w:t>2</w:t>
      </w:r>
      <w:r w:rsidRPr="00646CA8">
        <w:rPr>
          <w:szCs w:val="20"/>
        </w:rPr>
        <w:t>, that:</w:t>
      </w:r>
    </w:p>
    <w:p w14:paraId="7EDFCA06" w14:textId="77777777" w:rsidR="00372507" w:rsidRDefault="00372507" w:rsidP="006B4C6B">
      <w:pPr>
        <w:spacing w:before="20" w:after="20" w:line="240" w:lineRule="atLeast"/>
        <w:rPr>
          <w:szCs w:val="20"/>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850"/>
        <w:gridCol w:w="851"/>
        <w:gridCol w:w="3118"/>
        <w:gridCol w:w="851"/>
      </w:tblGrid>
      <w:tr w:rsidR="009C6211" w:rsidRPr="00681DA1" w14:paraId="20567F88" w14:textId="77777777" w:rsidTr="00681DA1">
        <w:trPr>
          <w:trHeight w:val="300"/>
        </w:trPr>
        <w:tc>
          <w:tcPr>
            <w:tcW w:w="4820" w:type="dxa"/>
            <w:vMerge w:val="restart"/>
            <w:shd w:val="clear" w:color="auto" w:fill="B01717"/>
          </w:tcPr>
          <w:p w14:paraId="6A5649F4" w14:textId="77777777" w:rsidR="009C6211" w:rsidRPr="00372507" w:rsidRDefault="009C6211" w:rsidP="00C603CF">
            <w:pPr>
              <w:pStyle w:val="Tableheading"/>
            </w:pPr>
          </w:p>
        </w:tc>
        <w:tc>
          <w:tcPr>
            <w:tcW w:w="1701" w:type="dxa"/>
            <w:gridSpan w:val="2"/>
            <w:tcBorders>
              <w:bottom w:val="single" w:sz="8" w:space="0" w:color="BFBFBF"/>
            </w:tcBorders>
            <w:shd w:val="clear" w:color="auto" w:fill="B01717"/>
          </w:tcPr>
          <w:p w14:paraId="0B600690" w14:textId="77777777" w:rsidR="009C6211" w:rsidRPr="00372507" w:rsidRDefault="009C6211" w:rsidP="006C42FD">
            <w:pPr>
              <w:pStyle w:val="Tableheading"/>
              <w:jc w:val="center"/>
            </w:pPr>
            <w:r>
              <w:t>Agreed</w:t>
            </w:r>
            <w:r w:rsidR="006D6FC2">
              <w:t>?</w:t>
            </w:r>
          </w:p>
        </w:tc>
        <w:tc>
          <w:tcPr>
            <w:tcW w:w="3118" w:type="dxa"/>
            <w:vMerge w:val="restart"/>
            <w:shd w:val="clear" w:color="auto" w:fill="B01717"/>
          </w:tcPr>
          <w:p w14:paraId="7DE86B85" w14:textId="77777777" w:rsidR="009C6211" w:rsidRPr="00372507" w:rsidRDefault="009C6211" w:rsidP="009916E7">
            <w:pPr>
              <w:pStyle w:val="Tableheading"/>
            </w:pPr>
            <w:r w:rsidRPr="00372507">
              <w:t>‘YES’ means that the</w:t>
            </w:r>
            <w:r w:rsidR="009916E7">
              <w:t xml:space="preserve"> </w:t>
            </w:r>
            <w:r w:rsidR="009916E7">
              <w:fldChar w:fldCharType="begin">
                <w:ffData>
                  <w:name w:val="Text29"/>
                  <w:enabled/>
                  <w:calcOnExit w:val="0"/>
                  <w:textInput>
                    <w:default w:val="Council/Board/Committee"/>
                  </w:textInput>
                </w:ffData>
              </w:fldChar>
            </w:r>
            <w:bookmarkStart w:id="1" w:name="Text29"/>
            <w:r w:rsidR="009916E7">
              <w:instrText xml:space="preserve"> FORMTEXT </w:instrText>
            </w:r>
            <w:r w:rsidR="009916E7">
              <w:fldChar w:fldCharType="separate"/>
            </w:r>
            <w:r w:rsidR="009916E7">
              <w:rPr>
                <w:noProof/>
              </w:rPr>
              <w:t>Council/Board/Committee</w:t>
            </w:r>
            <w:r w:rsidR="009916E7">
              <w:fldChar w:fldCharType="end"/>
            </w:r>
            <w:bookmarkEnd w:id="1"/>
            <w:r w:rsidRPr="00372507">
              <w:t>:</w:t>
            </w:r>
          </w:p>
        </w:tc>
        <w:tc>
          <w:tcPr>
            <w:tcW w:w="851" w:type="dxa"/>
            <w:vMerge w:val="restart"/>
            <w:shd w:val="clear" w:color="auto" w:fill="B01717"/>
          </w:tcPr>
          <w:p w14:paraId="5871C9C5" w14:textId="77777777" w:rsidR="009C6211" w:rsidRPr="00372507" w:rsidRDefault="00D87DAA" w:rsidP="00D87DAA">
            <w:pPr>
              <w:pStyle w:val="Tableheading"/>
            </w:pPr>
            <w:r>
              <w:t>PG Ref</w:t>
            </w:r>
          </w:p>
        </w:tc>
      </w:tr>
      <w:tr w:rsidR="009C6211" w:rsidRPr="00681DA1" w14:paraId="1B370E51" w14:textId="77777777" w:rsidTr="00681DA1">
        <w:trPr>
          <w:trHeight w:val="300"/>
        </w:trPr>
        <w:tc>
          <w:tcPr>
            <w:tcW w:w="4820" w:type="dxa"/>
            <w:vMerge/>
            <w:shd w:val="clear" w:color="auto" w:fill="B01717"/>
          </w:tcPr>
          <w:p w14:paraId="31674CA3" w14:textId="77777777" w:rsidR="009C6211" w:rsidRPr="00372507" w:rsidRDefault="009C6211" w:rsidP="00C603CF">
            <w:pPr>
              <w:pStyle w:val="Tableheading"/>
            </w:pPr>
          </w:p>
        </w:tc>
        <w:tc>
          <w:tcPr>
            <w:tcW w:w="850" w:type="dxa"/>
            <w:tcBorders>
              <w:bottom w:val="single" w:sz="8" w:space="0" w:color="BFBFBF"/>
            </w:tcBorders>
            <w:shd w:val="clear" w:color="auto" w:fill="B01717"/>
          </w:tcPr>
          <w:p w14:paraId="62F3E6F3" w14:textId="77777777" w:rsidR="009C6211" w:rsidRPr="00372507" w:rsidRDefault="009C6211" w:rsidP="006C42FD">
            <w:pPr>
              <w:pStyle w:val="Tableheading"/>
              <w:jc w:val="center"/>
            </w:pPr>
            <w:r>
              <w:t>Yes</w:t>
            </w:r>
          </w:p>
        </w:tc>
        <w:tc>
          <w:tcPr>
            <w:tcW w:w="851" w:type="dxa"/>
            <w:tcBorders>
              <w:bottom w:val="single" w:sz="8" w:space="0" w:color="BFBFBF"/>
            </w:tcBorders>
            <w:shd w:val="clear" w:color="auto" w:fill="B01717"/>
          </w:tcPr>
          <w:p w14:paraId="41EFDB08" w14:textId="77777777" w:rsidR="009C6211" w:rsidRPr="00372507" w:rsidRDefault="002F0FEB" w:rsidP="006C42FD">
            <w:pPr>
              <w:pStyle w:val="Tableheading"/>
              <w:jc w:val="center"/>
            </w:pPr>
            <w:r>
              <w:t>No</w:t>
            </w:r>
            <w:r w:rsidR="006D6FC2">
              <w:t>*</w:t>
            </w:r>
          </w:p>
        </w:tc>
        <w:tc>
          <w:tcPr>
            <w:tcW w:w="3118" w:type="dxa"/>
            <w:vMerge/>
            <w:shd w:val="clear" w:color="auto" w:fill="B01717"/>
          </w:tcPr>
          <w:p w14:paraId="29B2AB2F" w14:textId="77777777" w:rsidR="009C6211" w:rsidRPr="00372507" w:rsidRDefault="009C6211" w:rsidP="00C603CF">
            <w:pPr>
              <w:pStyle w:val="Tableheading"/>
            </w:pPr>
          </w:p>
        </w:tc>
        <w:tc>
          <w:tcPr>
            <w:tcW w:w="851" w:type="dxa"/>
            <w:vMerge/>
            <w:shd w:val="clear" w:color="auto" w:fill="B01717"/>
          </w:tcPr>
          <w:p w14:paraId="465DE56B" w14:textId="77777777" w:rsidR="009C6211" w:rsidRPr="00372507" w:rsidRDefault="009C6211" w:rsidP="00C603CF">
            <w:pPr>
              <w:pStyle w:val="Tableheading"/>
            </w:pPr>
          </w:p>
        </w:tc>
      </w:tr>
      <w:tr w:rsidR="00051DBD" w:rsidRPr="00681DA1" w14:paraId="0E751872" w14:textId="77777777" w:rsidTr="00681DA1">
        <w:trPr>
          <w:trHeight w:val="228"/>
        </w:trPr>
        <w:tc>
          <w:tcPr>
            <w:tcW w:w="4820" w:type="dxa"/>
            <w:shd w:val="clear" w:color="auto" w:fill="FFFFFF"/>
          </w:tcPr>
          <w:p w14:paraId="2A2D081A" w14:textId="77777777" w:rsidR="002F20A9" w:rsidRDefault="00051DBD" w:rsidP="00051DBD">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sidR="002F20A9">
              <w:rPr>
                <w:rFonts w:cs="Arial"/>
                <w:sz w:val="18"/>
                <w:szCs w:val="18"/>
              </w:rPr>
              <w:t>put in place arrangements</w:t>
            </w:r>
            <w:r w:rsidR="009C0575">
              <w:rPr>
                <w:rFonts w:cs="Arial"/>
                <w:sz w:val="18"/>
                <w:szCs w:val="18"/>
              </w:rPr>
              <w:t xml:space="preserve"> for</w:t>
            </w:r>
            <w:r w:rsidR="002F20A9">
              <w:rPr>
                <w:rFonts w:cs="Arial"/>
                <w:sz w:val="18"/>
                <w:szCs w:val="18"/>
              </w:rPr>
              <w:t>:</w:t>
            </w:r>
          </w:p>
          <w:p w14:paraId="1C9C9CA6" w14:textId="77777777" w:rsidR="002F20A9" w:rsidRDefault="009C0575" w:rsidP="00F71F9A">
            <w:pPr>
              <w:pStyle w:val="Tabletext"/>
              <w:numPr>
                <w:ilvl w:val="0"/>
                <w:numId w:val="38"/>
              </w:numPr>
              <w:rPr>
                <w:rFonts w:cs="Arial"/>
                <w:sz w:val="18"/>
                <w:szCs w:val="18"/>
              </w:rPr>
            </w:pPr>
            <w:r>
              <w:rPr>
                <w:rFonts w:cs="Arial"/>
                <w:sz w:val="18"/>
                <w:szCs w:val="18"/>
              </w:rPr>
              <w:t>e</w:t>
            </w:r>
            <w:r w:rsidR="002F20A9">
              <w:rPr>
                <w:rFonts w:cs="Arial"/>
                <w:sz w:val="18"/>
                <w:szCs w:val="18"/>
              </w:rPr>
              <w:t>ffective financial management during the year; and</w:t>
            </w:r>
          </w:p>
          <w:p w14:paraId="3F323F8E" w14:textId="77777777" w:rsidR="00051DBD" w:rsidRPr="00372507" w:rsidRDefault="002F20A9" w:rsidP="00F71F9A">
            <w:pPr>
              <w:pStyle w:val="Tabletext"/>
              <w:numPr>
                <w:ilvl w:val="0"/>
                <w:numId w:val="38"/>
              </w:numPr>
              <w:rPr>
                <w:rFonts w:cs="Arial"/>
                <w:sz w:val="18"/>
                <w:szCs w:val="18"/>
              </w:rPr>
            </w:pPr>
            <w:r>
              <w:rPr>
                <w:rFonts w:cs="Arial"/>
                <w:sz w:val="18"/>
                <w:szCs w:val="18"/>
              </w:rPr>
              <w:t>the preparation and approval of the accounting statements</w:t>
            </w:r>
            <w:r w:rsidR="00A606A1">
              <w:rPr>
                <w:rFonts w:cs="Arial"/>
                <w:sz w:val="18"/>
                <w:szCs w:val="18"/>
              </w:rPr>
              <w:t>.</w:t>
            </w:r>
          </w:p>
        </w:tc>
        <w:tc>
          <w:tcPr>
            <w:tcW w:w="850" w:type="dxa"/>
            <w:shd w:val="clear" w:color="auto" w:fill="F2DBDB"/>
            <w:vAlign w:val="center"/>
          </w:tcPr>
          <w:p w14:paraId="05BD0DB8" w14:textId="2D592E4E" w:rsidR="00051DBD" w:rsidRPr="00681DA1" w:rsidRDefault="00E954D3" w:rsidP="00051DBD">
            <w:pPr>
              <w:jc w:val="center"/>
            </w:pPr>
            <w:r>
              <w:t>Yes</w:t>
            </w:r>
          </w:p>
        </w:tc>
        <w:tc>
          <w:tcPr>
            <w:tcW w:w="851" w:type="dxa"/>
            <w:shd w:val="clear" w:color="auto" w:fill="F2DBDB"/>
            <w:vAlign w:val="center"/>
          </w:tcPr>
          <w:p w14:paraId="40C40B3C" w14:textId="08AFCCDB" w:rsidR="00051DBD" w:rsidRPr="00681DA1" w:rsidRDefault="00051DBD" w:rsidP="00051DBD">
            <w:pPr>
              <w:jc w:val="center"/>
            </w:pPr>
          </w:p>
        </w:tc>
        <w:tc>
          <w:tcPr>
            <w:tcW w:w="3118" w:type="dxa"/>
            <w:shd w:val="clear" w:color="auto" w:fill="FFFFFF"/>
          </w:tcPr>
          <w:p w14:paraId="3BEFC9E6" w14:textId="77777777" w:rsidR="00051DBD" w:rsidRPr="00372507" w:rsidRDefault="00A606A1" w:rsidP="00A606A1">
            <w:pPr>
              <w:pStyle w:val="Tabletext"/>
              <w:rPr>
                <w:rFonts w:cs="Arial"/>
                <w:sz w:val="18"/>
                <w:szCs w:val="18"/>
              </w:rPr>
            </w:pPr>
            <w:r>
              <w:rPr>
                <w:rFonts w:cs="Arial"/>
                <w:sz w:val="18"/>
                <w:szCs w:val="18"/>
              </w:rPr>
              <w:t>Properly sets its budget and manages its money and p</w:t>
            </w:r>
            <w:r w:rsidR="00051DBD" w:rsidRPr="00372507">
              <w:rPr>
                <w:rFonts w:cs="Arial"/>
                <w:sz w:val="18"/>
                <w:szCs w:val="18"/>
              </w:rPr>
              <w:t>repare</w:t>
            </w:r>
            <w:r>
              <w:rPr>
                <w:rFonts w:cs="Arial"/>
                <w:sz w:val="18"/>
                <w:szCs w:val="18"/>
              </w:rPr>
              <w:t>s and approves</w:t>
            </w:r>
            <w:r w:rsidR="00051DBD" w:rsidRPr="00372507">
              <w:rPr>
                <w:rFonts w:cs="Arial"/>
                <w:sz w:val="18"/>
                <w:szCs w:val="18"/>
              </w:rPr>
              <w:t xml:space="preserve"> its accounting statements </w:t>
            </w:r>
            <w:r>
              <w:rPr>
                <w:rFonts w:cs="Arial"/>
                <w:sz w:val="18"/>
                <w:szCs w:val="18"/>
              </w:rPr>
              <w:t>as p</w:t>
            </w:r>
            <w:r w:rsidR="00051DBD" w:rsidRPr="00372507">
              <w:rPr>
                <w:rFonts w:cs="Arial"/>
                <w:sz w:val="18"/>
                <w:szCs w:val="18"/>
              </w:rPr>
              <w:t xml:space="preserve">rescribed by law. </w:t>
            </w:r>
          </w:p>
        </w:tc>
        <w:tc>
          <w:tcPr>
            <w:tcW w:w="851" w:type="dxa"/>
            <w:shd w:val="clear" w:color="auto" w:fill="FFFFFF"/>
          </w:tcPr>
          <w:p w14:paraId="792152DE" w14:textId="77777777" w:rsidR="00051DBD" w:rsidRPr="00372507" w:rsidRDefault="00051DBD" w:rsidP="00051DBD">
            <w:pPr>
              <w:pStyle w:val="Tabletext"/>
              <w:rPr>
                <w:rFonts w:cs="Arial"/>
                <w:sz w:val="18"/>
                <w:szCs w:val="18"/>
              </w:rPr>
            </w:pPr>
            <w:r>
              <w:rPr>
                <w:rFonts w:cs="Arial"/>
                <w:sz w:val="18"/>
                <w:szCs w:val="18"/>
              </w:rPr>
              <w:t>6, 12</w:t>
            </w:r>
          </w:p>
        </w:tc>
      </w:tr>
      <w:tr w:rsidR="00051DBD" w:rsidRPr="00681DA1" w14:paraId="735AF235" w14:textId="77777777" w:rsidTr="00681DA1">
        <w:trPr>
          <w:trHeight w:val="129"/>
        </w:trPr>
        <w:tc>
          <w:tcPr>
            <w:tcW w:w="4820" w:type="dxa"/>
            <w:shd w:val="clear" w:color="auto" w:fill="FFFFFF"/>
          </w:tcPr>
          <w:p w14:paraId="3D378264" w14:textId="77777777" w:rsidR="00051DBD" w:rsidRPr="00372507" w:rsidRDefault="00051DBD" w:rsidP="00051DBD">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1591F9EB" w14:textId="200CE1E2" w:rsidR="00051DBD" w:rsidRPr="00681DA1" w:rsidRDefault="00E954D3" w:rsidP="00051DBD">
            <w:pPr>
              <w:jc w:val="center"/>
            </w:pPr>
            <w:r>
              <w:t>Yes</w:t>
            </w:r>
          </w:p>
        </w:tc>
        <w:tc>
          <w:tcPr>
            <w:tcW w:w="851" w:type="dxa"/>
            <w:shd w:val="clear" w:color="auto" w:fill="F2DBDB"/>
            <w:vAlign w:val="center"/>
          </w:tcPr>
          <w:p w14:paraId="1C2D59B5" w14:textId="0CC4BEC3" w:rsidR="00051DBD" w:rsidRPr="00681DA1" w:rsidRDefault="00051DBD" w:rsidP="00051DBD">
            <w:pPr>
              <w:jc w:val="center"/>
            </w:pPr>
          </w:p>
        </w:tc>
        <w:tc>
          <w:tcPr>
            <w:tcW w:w="3118" w:type="dxa"/>
            <w:shd w:val="clear" w:color="auto" w:fill="FFFFFF"/>
          </w:tcPr>
          <w:p w14:paraId="12D7241D" w14:textId="77777777" w:rsidR="00051DBD" w:rsidRPr="00372507" w:rsidRDefault="00051DBD" w:rsidP="00051DBD">
            <w:pPr>
              <w:pStyle w:val="Tabletext"/>
              <w:rPr>
                <w:rFonts w:cs="Arial"/>
                <w:sz w:val="18"/>
                <w:szCs w:val="18"/>
              </w:rPr>
            </w:pPr>
            <w:r w:rsidRPr="00372507">
              <w:rPr>
                <w:rFonts w:cs="Arial"/>
                <w:sz w:val="18"/>
                <w:szCs w:val="18"/>
              </w:rPr>
              <w:t xml:space="preserve">Made proper arrangements </w:t>
            </w:r>
            <w:r>
              <w:rPr>
                <w:rFonts w:cs="Arial"/>
                <w:sz w:val="18"/>
                <w:szCs w:val="18"/>
              </w:rPr>
              <w:br/>
            </w:r>
            <w:r w:rsidRPr="00372507">
              <w:rPr>
                <w:rFonts w:cs="Arial"/>
                <w:sz w:val="18"/>
                <w:szCs w:val="18"/>
              </w:rPr>
              <w:t xml:space="preserve">and accepted responsibility for safeguarding the public money </w:t>
            </w:r>
            <w:r>
              <w:rPr>
                <w:rFonts w:cs="Arial"/>
                <w:sz w:val="18"/>
                <w:szCs w:val="18"/>
              </w:rPr>
              <w:br/>
            </w:r>
            <w:r w:rsidRPr="00372507">
              <w:rPr>
                <w:rFonts w:cs="Arial"/>
                <w:sz w:val="18"/>
                <w:szCs w:val="18"/>
              </w:rPr>
              <w:t xml:space="preserve">and resources in its charge. </w:t>
            </w:r>
          </w:p>
        </w:tc>
        <w:tc>
          <w:tcPr>
            <w:tcW w:w="851" w:type="dxa"/>
            <w:shd w:val="clear" w:color="auto" w:fill="FFFFFF"/>
          </w:tcPr>
          <w:p w14:paraId="62911837" w14:textId="77777777" w:rsidR="00051DBD" w:rsidRPr="00372507" w:rsidRDefault="00051DBD" w:rsidP="00051DBD">
            <w:pPr>
              <w:pStyle w:val="Tabletext"/>
              <w:rPr>
                <w:rFonts w:cs="Arial"/>
                <w:sz w:val="18"/>
                <w:szCs w:val="18"/>
              </w:rPr>
            </w:pPr>
            <w:r>
              <w:rPr>
                <w:rFonts w:cs="Arial"/>
                <w:sz w:val="18"/>
                <w:szCs w:val="18"/>
              </w:rPr>
              <w:t>6, 7</w:t>
            </w:r>
          </w:p>
        </w:tc>
      </w:tr>
      <w:tr w:rsidR="00051DBD" w:rsidRPr="00681DA1" w14:paraId="7BEC4E73" w14:textId="77777777" w:rsidTr="00681DA1">
        <w:trPr>
          <w:trHeight w:val="1002"/>
        </w:trPr>
        <w:tc>
          <w:tcPr>
            <w:tcW w:w="4820" w:type="dxa"/>
            <w:shd w:val="clear" w:color="auto" w:fill="FFFFFF"/>
          </w:tcPr>
          <w:p w14:paraId="030AE19B" w14:textId="77777777" w:rsidR="00051DBD" w:rsidRPr="00372507" w:rsidRDefault="00051DBD" w:rsidP="00EB1E3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00EB1E36" w:rsidRPr="002F6F87">
              <w:rPr>
                <w:rFonts w:cs="Arial"/>
                <w:sz w:val="18"/>
                <w:szCs w:val="18"/>
              </w:rPr>
              <w:fldChar w:fldCharType="begin">
                <w:ffData>
                  <w:name w:val="Text18"/>
                  <w:enabled/>
                  <w:calcOnExit w:val="0"/>
                  <w:textInput>
                    <w:default w:val="Council/Board/ Committee"/>
                  </w:textInput>
                </w:ffData>
              </w:fldChar>
            </w:r>
            <w:bookmarkStart w:id="2" w:name="Text18"/>
            <w:r w:rsidR="00EB1E36" w:rsidRPr="002F6F87">
              <w:rPr>
                <w:rFonts w:cs="Arial"/>
                <w:sz w:val="18"/>
                <w:szCs w:val="18"/>
              </w:rPr>
              <w:instrText xml:space="preserve"> FORMTEXT </w:instrText>
            </w:r>
            <w:r w:rsidR="00EB1E36" w:rsidRPr="002F6F87">
              <w:rPr>
                <w:rFonts w:cs="Arial"/>
                <w:sz w:val="18"/>
                <w:szCs w:val="18"/>
              </w:rPr>
            </w:r>
            <w:r w:rsidR="00EB1E36" w:rsidRPr="002F6F87">
              <w:rPr>
                <w:rFonts w:cs="Arial"/>
                <w:sz w:val="18"/>
                <w:szCs w:val="18"/>
              </w:rPr>
              <w:fldChar w:fldCharType="separate"/>
            </w:r>
            <w:r w:rsidR="00EB1E36" w:rsidRPr="002F6F87">
              <w:rPr>
                <w:rFonts w:cs="Arial"/>
                <w:sz w:val="18"/>
                <w:szCs w:val="18"/>
              </w:rPr>
              <w:t>Council/Board/ Committee</w:t>
            </w:r>
            <w:r w:rsidR="00EB1E36" w:rsidRPr="002F6F87">
              <w:rPr>
                <w:rFonts w:cs="Arial"/>
                <w:sz w:val="18"/>
                <w:szCs w:val="18"/>
              </w:rPr>
              <w:fldChar w:fldCharType="end"/>
            </w:r>
            <w:bookmarkEnd w:id="2"/>
            <w:r w:rsidR="00EB1E36">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537D9EA5" w14:textId="467788D3" w:rsidR="00051DBD" w:rsidRPr="00681DA1" w:rsidRDefault="00E954D3" w:rsidP="00051DBD">
            <w:pPr>
              <w:jc w:val="center"/>
            </w:pPr>
            <w:r>
              <w:t>Yes</w:t>
            </w:r>
          </w:p>
        </w:tc>
        <w:tc>
          <w:tcPr>
            <w:tcW w:w="851" w:type="dxa"/>
            <w:shd w:val="clear" w:color="auto" w:fill="F2DBDB"/>
            <w:vAlign w:val="center"/>
          </w:tcPr>
          <w:p w14:paraId="153C07A6" w14:textId="3D2EA72C" w:rsidR="00051DBD" w:rsidRPr="00681DA1" w:rsidRDefault="00051DBD" w:rsidP="00051DBD">
            <w:pPr>
              <w:jc w:val="center"/>
            </w:pPr>
          </w:p>
        </w:tc>
        <w:tc>
          <w:tcPr>
            <w:tcW w:w="3118" w:type="dxa"/>
            <w:shd w:val="clear" w:color="auto" w:fill="FFFFFF"/>
          </w:tcPr>
          <w:p w14:paraId="3AFE1E68" w14:textId="77777777" w:rsidR="00051DBD" w:rsidRPr="00372507" w:rsidRDefault="00051DBD" w:rsidP="00051DBD">
            <w:pPr>
              <w:pStyle w:val="Tabletext"/>
              <w:rPr>
                <w:rFonts w:cs="Arial"/>
                <w:sz w:val="18"/>
                <w:szCs w:val="18"/>
              </w:rPr>
            </w:pPr>
            <w:r w:rsidRPr="00372507">
              <w:rPr>
                <w:rFonts w:cs="Arial"/>
                <w:sz w:val="18"/>
                <w:szCs w:val="18"/>
              </w:rPr>
              <w:t xml:space="preserve">Has only done things that it has </w:t>
            </w:r>
            <w:r>
              <w:rPr>
                <w:rFonts w:cs="Arial"/>
                <w:sz w:val="18"/>
                <w:szCs w:val="18"/>
              </w:rPr>
              <w:br/>
            </w:r>
            <w:r w:rsidRPr="00372507">
              <w:rPr>
                <w:rFonts w:cs="Arial"/>
                <w:sz w:val="18"/>
                <w:szCs w:val="18"/>
              </w:rPr>
              <w:t>the legal power to do and has conformed to codes of practice and standards in the way it has done so.</w:t>
            </w:r>
          </w:p>
        </w:tc>
        <w:tc>
          <w:tcPr>
            <w:tcW w:w="851" w:type="dxa"/>
            <w:shd w:val="clear" w:color="auto" w:fill="FFFFFF"/>
          </w:tcPr>
          <w:p w14:paraId="41E150FA"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6A2D3A95" w14:textId="77777777" w:rsidTr="00681DA1">
        <w:trPr>
          <w:trHeight w:val="282"/>
        </w:trPr>
        <w:tc>
          <w:tcPr>
            <w:tcW w:w="4820" w:type="dxa"/>
            <w:shd w:val="clear" w:color="auto" w:fill="FFFFFF"/>
          </w:tcPr>
          <w:p w14:paraId="338A847E" w14:textId="77777777" w:rsidR="00051DBD" w:rsidRPr="00372507" w:rsidRDefault="00051DBD" w:rsidP="00051DBD">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6409B335" w14:textId="515FDFA5" w:rsidR="00051DBD" w:rsidRPr="00681DA1" w:rsidRDefault="00E954D3" w:rsidP="00051DBD">
            <w:pPr>
              <w:jc w:val="center"/>
            </w:pPr>
            <w:r>
              <w:t>Yes</w:t>
            </w:r>
          </w:p>
        </w:tc>
        <w:tc>
          <w:tcPr>
            <w:tcW w:w="851" w:type="dxa"/>
            <w:shd w:val="clear" w:color="auto" w:fill="F2DBDB"/>
            <w:vAlign w:val="center"/>
          </w:tcPr>
          <w:p w14:paraId="632CE57F" w14:textId="689B1490" w:rsidR="00051DBD" w:rsidRPr="00681DA1" w:rsidRDefault="00051DBD" w:rsidP="00051DBD">
            <w:pPr>
              <w:jc w:val="center"/>
            </w:pPr>
          </w:p>
        </w:tc>
        <w:tc>
          <w:tcPr>
            <w:tcW w:w="3118" w:type="dxa"/>
            <w:shd w:val="clear" w:color="auto" w:fill="FFFFFF"/>
          </w:tcPr>
          <w:p w14:paraId="4C6D32E5" w14:textId="77777777" w:rsidR="00051DBD" w:rsidRPr="00372507" w:rsidRDefault="00051DBD" w:rsidP="00051DBD">
            <w:pPr>
              <w:pStyle w:val="Tabletext"/>
              <w:rPr>
                <w:rFonts w:cs="Arial"/>
                <w:sz w:val="18"/>
                <w:szCs w:val="18"/>
              </w:rPr>
            </w:pPr>
            <w:r w:rsidRPr="00372507">
              <w:rPr>
                <w:rFonts w:cs="Arial"/>
                <w:sz w:val="18"/>
                <w:szCs w:val="18"/>
              </w:rPr>
              <w:t xml:space="preserve">Has given all persons interested </w:t>
            </w:r>
            <w:r>
              <w:rPr>
                <w:rFonts w:cs="Arial"/>
                <w:sz w:val="18"/>
                <w:szCs w:val="18"/>
              </w:rPr>
              <w:br/>
            </w:r>
            <w:r w:rsidRPr="00372507">
              <w:rPr>
                <w:rFonts w:cs="Arial"/>
                <w:sz w:val="18"/>
                <w:szCs w:val="18"/>
              </w:rPr>
              <w:t xml:space="preserve">the opportunity to inspect the </w:t>
            </w:r>
            <w:r w:rsidR="00085A5B">
              <w:rPr>
                <w:rFonts w:cs="Arial"/>
                <w:sz w:val="18"/>
                <w:szCs w:val="18"/>
              </w:rPr>
              <w:t>b</w:t>
            </w:r>
            <w:r>
              <w:rPr>
                <w:rFonts w:cs="Arial"/>
                <w:sz w:val="18"/>
                <w:szCs w:val="18"/>
              </w:rPr>
              <w:t>ody’s</w:t>
            </w:r>
            <w:r w:rsidR="004E6CC7">
              <w:rPr>
                <w:rFonts w:cs="Arial"/>
                <w:sz w:val="18"/>
                <w:szCs w:val="18"/>
              </w:rPr>
              <w:t xml:space="preserve"> accounts as set out in the notice of audit.</w:t>
            </w:r>
          </w:p>
        </w:tc>
        <w:tc>
          <w:tcPr>
            <w:tcW w:w="851" w:type="dxa"/>
            <w:shd w:val="clear" w:color="auto" w:fill="FFFFFF"/>
          </w:tcPr>
          <w:p w14:paraId="14465B67" w14:textId="77777777" w:rsidR="00051DBD" w:rsidRPr="00372507" w:rsidRDefault="00051DBD" w:rsidP="00051DBD">
            <w:pPr>
              <w:pStyle w:val="Tabletext"/>
              <w:rPr>
                <w:rFonts w:cs="Arial"/>
                <w:sz w:val="18"/>
                <w:szCs w:val="18"/>
              </w:rPr>
            </w:pPr>
            <w:r>
              <w:rPr>
                <w:rFonts w:cs="Arial"/>
                <w:sz w:val="18"/>
                <w:szCs w:val="18"/>
              </w:rPr>
              <w:t>6, 23</w:t>
            </w:r>
          </w:p>
        </w:tc>
      </w:tr>
      <w:tr w:rsidR="00051DBD" w:rsidRPr="00681DA1" w14:paraId="70270986" w14:textId="77777777" w:rsidTr="00681DA1">
        <w:trPr>
          <w:trHeight w:val="113"/>
        </w:trPr>
        <w:tc>
          <w:tcPr>
            <w:tcW w:w="4820" w:type="dxa"/>
            <w:shd w:val="clear" w:color="auto" w:fill="FFFFFF"/>
          </w:tcPr>
          <w:p w14:paraId="642D60DC" w14:textId="77777777" w:rsidR="00051DBD" w:rsidRPr="00372507" w:rsidRDefault="00051DBD" w:rsidP="007C4317">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3BE9C5FE" w14:textId="2985BBFC" w:rsidR="00051DBD" w:rsidRPr="00681DA1" w:rsidRDefault="00E954D3" w:rsidP="00051DBD">
            <w:pPr>
              <w:jc w:val="center"/>
            </w:pPr>
            <w:r>
              <w:t>Yes</w:t>
            </w:r>
          </w:p>
        </w:tc>
        <w:tc>
          <w:tcPr>
            <w:tcW w:w="851" w:type="dxa"/>
            <w:shd w:val="clear" w:color="auto" w:fill="F2DBDB"/>
            <w:vAlign w:val="center"/>
          </w:tcPr>
          <w:p w14:paraId="125D7499" w14:textId="218E6FE4" w:rsidR="00051DBD" w:rsidRPr="00681DA1" w:rsidRDefault="00051DBD" w:rsidP="00051DBD">
            <w:pPr>
              <w:jc w:val="center"/>
            </w:pPr>
          </w:p>
        </w:tc>
        <w:tc>
          <w:tcPr>
            <w:tcW w:w="3118" w:type="dxa"/>
            <w:shd w:val="clear" w:color="auto" w:fill="FFFFFF"/>
          </w:tcPr>
          <w:p w14:paraId="264EC476" w14:textId="77777777" w:rsidR="00051DBD" w:rsidRPr="00372507" w:rsidRDefault="00051DBD" w:rsidP="00051DBD">
            <w:pPr>
              <w:pStyle w:val="Tabletext"/>
              <w:rPr>
                <w:rFonts w:cs="Arial"/>
                <w:sz w:val="18"/>
                <w:szCs w:val="18"/>
              </w:rPr>
            </w:pPr>
            <w:r w:rsidRPr="00372507">
              <w:rPr>
                <w:rFonts w:cs="Arial"/>
                <w:sz w:val="18"/>
                <w:szCs w:val="18"/>
              </w:rPr>
              <w:t xml:space="preserve">Considered the financial and other risks it faces in the operation of </w:t>
            </w:r>
            <w:r>
              <w:rPr>
                <w:rFonts w:cs="Arial"/>
                <w:sz w:val="18"/>
                <w:szCs w:val="18"/>
              </w:rPr>
              <w:br/>
            </w:r>
            <w:r w:rsidRPr="00372507">
              <w:rPr>
                <w:rFonts w:cs="Arial"/>
                <w:sz w:val="18"/>
                <w:szCs w:val="18"/>
              </w:rPr>
              <w:t xml:space="preserve">the </w:t>
            </w:r>
            <w:r w:rsidR="00085A5B">
              <w:rPr>
                <w:rFonts w:cs="Arial"/>
                <w:sz w:val="18"/>
                <w:szCs w:val="18"/>
              </w:rPr>
              <w:t>b</w:t>
            </w:r>
            <w:r>
              <w:rPr>
                <w:rFonts w:cs="Arial"/>
                <w:sz w:val="18"/>
                <w:szCs w:val="18"/>
              </w:rPr>
              <w:t>ody</w:t>
            </w:r>
            <w:r w:rsidRPr="00372507">
              <w:rPr>
                <w:rFonts w:cs="Arial"/>
                <w:sz w:val="18"/>
                <w:szCs w:val="18"/>
              </w:rPr>
              <w:t xml:space="preserve"> and has dealt with them properly.</w:t>
            </w:r>
          </w:p>
        </w:tc>
        <w:tc>
          <w:tcPr>
            <w:tcW w:w="851" w:type="dxa"/>
            <w:shd w:val="clear" w:color="auto" w:fill="FFFFFF"/>
          </w:tcPr>
          <w:p w14:paraId="36D3A328" w14:textId="77777777" w:rsidR="00051DBD" w:rsidRPr="00372507" w:rsidRDefault="00051DBD" w:rsidP="00051DBD">
            <w:pPr>
              <w:pStyle w:val="Tabletext"/>
              <w:rPr>
                <w:rFonts w:cs="Arial"/>
                <w:sz w:val="18"/>
                <w:szCs w:val="18"/>
              </w:rPr>
            </w:pPr>
            <w:r>
              <w:rPr>
                <w:rFonts w:cs="Arial"/>
                <w:sz w:val="18"/>
                <w:szCs w:val="18"/>
              </w:rPr>
              <w:t>6, 9</w:t>
            </w:r>
          </w:p>
        </w:tc>
      </w:tr>
      <w:tr w:rsidR="00051DBD" w:rsidRPr="00681DA1" w14:paraId="68B60041" w14:textId="77777777" w:rsidTr="00681DA1">
        <w:trPr>
          <w:trHeight w:val="801"/>
        </w:trPr>
        <w:tc>
          <w:tcPr>
            <w:tcW w:w="4820" w:type="dxa"/>
            <w:shd w:val="clear" w:color="auto" w:fill="FFFFFF"/>
          </w:tcPr>
          <w:p w14:paraId="24A54B46" w14:textId="77777777" w:rsidR="00051DBD" w:rsidRPr="00372507" w:rsidRDefault="00051DBD" w:rsidP="00051DBD">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 xml:space="preserve">We have maintained an adequate and effective system of internal audit of the accounting records </w:t>
            </w:r>
            <w:r>
              <w:rPr>
                <w:rFonts w:cs="Arial"/>
                <w:sz w:val="18"/>
                <w:szCs w:val="18"/>
              </w:rPr>
              <w:br/>
            </w:r>
            <w:r w:rsidRPr="00372507">
              <w:rPr>
                <w:rFonts w:cs="Arial"/>
                <w:sz w:val="18"/>
                <w:szCs w:val="18"/>
              </w:rPr>
              <w:t>and control systems throughout the year and have received a report from the internal auditor.</w:t>
            </w:r>
          </w:p>
        </w:tc>
        <w:tc>
          <w:tcPr>
            <w:tcW w:w="850" w:type="dxa"/>
            <w:shd w:val="clear" w:color="auto" w:fill="F2DBDB"/>
            <w:vAlign w:val="center"/>
          </w:tcPr>
          <w:p w14:paraId="74457DFD" w14:textId="1DB50D1A" w:rsidR="00051DBD" w:rsidRPr="00681DA1" w:rsidRDefault="00E954D3" w:rsidP="00051DBD">
            <w:pPr>
              <w:jc w:val="center"/>
            </w:pPr>
            <w:r>
              <w:t>Yes</w:t>
            </w:r>
          </w:p>
        </w:tc>
        <w:tc>
          <w:tcPr>
            <w:tcW w:w="851" w:type="dxa"/>
            <w:shd w:val="clear" w:color="auto" w:fill="F2DBDB"/>
            <w:vAlign w:val="center"/>
          </w:tcPr>
          <w:p w14:paraId="28FF50A4" w14:textId="429346BB" w:rsidR="00051DBD" w:rsidRPr="00681DA1" w:rsidRDefault="00051DBD" w:rsidP="00051DBD">
            <w:pPr>
              <w:jc w:val="center"/>
            </w:pPr>
          </w:p>
        </w:tc>
        <w:tc>
          <w:tcPr>
            <w:tcW w:w="3118" w:type="dxa"/>
            <w:shd w:val="clear" w:color="auto" w:fill="FFFFFF"/>
          </w:tcPr>
          <w:p w14:paraId="65C5759F" w14:textId="77777777" w:rsidR="00051DBD" w:rsidRPr="00372507" w:rsidRDefault="00051DBD" w:rsidP="00051DBD">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sidR="00085A5B">
              <w:rPr>
                <w:rFonts w:cs="Arial"/>
                <w:sz w:val="18"/>
                <w:szCs w:val="18"/>
              </w:rPr>
              <w:t>b</w:t>
            </w:r>
            <w:r>
              <w:rPr>
                <w:rFonts w:cs="Arial"/>
                <w:sz w:val="18"/>
                <w:szCs w:val="18"/>
              </w:rPr>
              <w:t>ody</w:t>
            </w:r>
            <w:r w:rsidRPr="00372507">
              <w:rPr>
                <w:rFonts w:cs="Arial"/>
                <w:sz w:val="18"/>
                <w:szCs w:val="18"/>
              </w:rPr>
              <w:t>.</w:t>
            </w:r>
          </w:p>
        </w:tc>
        <w:tc>
          <w:tcPr>
            <w:tcW w:w="851" w:type="dxa"/>
            <w:shd w:val="clear" w:color="auto" w:fill="FFFFFF"/>
          </w:tcPr>
          <w:p w14:paraId="633E50FE" w14:textId="77777777" w:rsidR="00051DBD" w:rsidRPr="00372507" w:rsidRDefault="00051DBD" w:rsidP="00051DBD">
            <w:pPr>
              <w:pStyle w:val="Tabletext"/>
              <w:rPr>
                <w:rFonts w:cs="Arial"/>
                <w:sz w:val="18"/>
                <w:szCs w:val="18"/>
              </w:rPr>
            </w:pPr>
            <w:r>
              <w:rPr>
                <w:rFonts w:cs="Arial"/>
                <w:sz w:val="18"/>
                <w:szCs w:val="18"/>
              </w:rPr>
              <w:t>6, 8</w:t>
            </w:r>
          </w:p>
        </w:tc>
      </w:tr>
      <w:tr w:rsidR="00051DBD" w:rsidRPr="00681DA1" w14:paraId="3A8691BE" w14:textId="77777777" w:rsidTr="003A48C3">
        <w:trPr>
          <w:trHeight w:val="351"/>
        </w:trPr>
        <w:tc>
          <w:tcPr>
            <w:tcW w:w="4820" w:type="dxa"/>
            <w:shd w:val="clear" w:color="auto" w:fill="FFFFFF"/>
          </w:tcPr>
          <w:p w14:paraId="2934B19B" w14:textId="77777777" w:rsidR="00051DBD" w:rsidRPr="00372507" w:rsidRDefault="00051DBD" w:rsidP="007C4317">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w:t>
            </w:r>
            <w:r>
              <w:rPr>
                <w:rFonts w:cs="Arial"/>
                <w:sz w:val="18"/>
                <w:szCs w:val="18"/>
              </w:rPr>
              <w:br/>
            </w:r>
            <w:r w:rsidRPr="00372507">
              <w:rPr>
                <w:rFonts w:cs="Arial"/>
                <w:sz w:val="18"/>
                <w:szCs w:val="18"/>
              </w:rPr>
              <w:t xml:space="preserve">liabilities or commitments, events or transactions, occurring either during or after the year-end, have a financial impact on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658E41AD" w14:textId="1722DFE7" w:rsidR="00051DBD" w:rsidRPr="00681DA1" w:rsidRDefault="00E954D3" w:rsidP="00051DBD">
            <w:pPr>
              <w:jc w:val="center"/>
            </w:pPr>
            <w:r>
              <w:t>Yes</w:t>
            </w:r>
          </w:p>
        </w:tc>
        <w:tc>
          <w:tcPr>
            <w:tcW w:w="851" w:type="dxa"/>
            <w:shd w:val="clear" w:color="auto" w:fill="F2DBDB"/>
            <w:vAlign w:val="center"/>
          </w:tcPr>
          <w:p w14:paraId="1D7A76CC" w14:textId="4519EED8" w:rsidR="00051DBD" w:rsidRPr="00681DA1" w:rsidRDefault="00051DBD" w:rsidP="00051DBD">
            <w:pPr>
              <w:jc w:val="center"/>
            </w:pPr>
          </w:p>
        </w:tc>
        <w:tc>
          <w:tcPr>
            <w:tcW w:w="3118" w:type="dxa"/>
            <w:shd w:val="clear" w:color="auto" w:fill="FFFFFF"/>
          </w:tcPr>
          <w:p w14:paraId="7E2C27A1" w14:textId="77777777" w:rsidR="00051DBD" w:rsidRPr="00372507" w:rsidRDefault="00051DBD" w:rsidP="00051DBD">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7EF93C2D"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7AF871BF" w14:textId="77777777" w:rsidTr="00681DA1">
        <w:trPr>
          <w:trHeight w:val="351"/>
        </w:trPr>
        <w:tc>
          <w:tcPr>
            <w:tcW w:w="4820" w:type="dxa"/>
            <w:shd w:val="clear" w:color="auto" w:fill="FFFFFF"/>
          </w:tcPr>
          <w:p w14:paraId="5792088E" w14:textId="77777777" w:rsidR="00051DBD" w:rsidRDefault="00051DBD" w:rsidP="00051DBD">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185F03F5" w14:textId="7A05C653" w:rsidR="00051DBD" w:rsidRPr="00681DA1" w:rsidRDefault="00E954D3" w:rsidP="00051DBD">
            <w:pPr>
              <w:jc w:val="center"/>
            </w:pPr>
            <w:r>
              <w:t>Yes</w:t>
            </w:r>
          </w:p>
        </w:tc>
        <w:tc>
          <w:tcPr>
            <w:tcW w:w="851" w:type="dxa"/>
            <w:tcBorders>
              <w:bottom w:val="single" w:sz="8" w:space="0" w:color="BFBFBF"/>
            </w:tcBorders>
            <w:shd w:val="clear" w:color="auto" w:fill="F2DBDB"/>
            <w:vAlign w:val="center"/>
          </w:tcPr>
          <w:p w14:paraId="102795B7" w14:textId="26473CA3" w:rsidR="00051DBD" w:rsidRPr="00681DA1" w:rsidRDefault="00051DBD" w:rsidP="00051DBD">
            <w:pPr>
              <w:jc w:val="center"/>
            </w:pPr>
          </w:p>
        </w:tc>
        <w:tc>
          <w:tcPr>
            <w:tcW w:w="3118" w:type="dxa"/>
            <w:shd w:val="clear" w:color="auto" w:fill="FFFFFF"/>
          </w:tcPr>
          <w:p w14:paraId="59A73A70" w14:textId="77777777" w:rsidR="00051DBD" w:rsidRPr="00372507" w:rsidRDefault="00051DBD" w:rsidP="00051DBD">
            <w:pPr>
              <w:pStyle w:val="Tabletext"/>
              <w:rPr>
                <w:rFonts w:cs="Arial"/>
                <w:sz w:val="18"/>
                <w:szCs w:val="18"/>
              </w:rPr>
            </w:pPr>
            <w:r w:rsidRPr="003F0A7C">
              <w:rPr>
                <w:rFonts w:cs="Arial"/>
                <w:sz w:val="18"/>
                <w:szCs w:val="18"/>
              </w:rPr>
              <w:t xml:space="preserve">Considered and taken </w:t>
            </w:r>
            <w:r>
              <w:rPr>
                <w:rFonts w:cs="Arial"/>
                <w:sz w:val="18"/>
                <w:szCs w:val="18"/>
              </w:rPr>
              <w:br/>
            </w:r>
            <w:r w:rsidRPr="003F0A7C">
              <w:rPr>
                <w:rFonts w:cs="Arial"/>
                <w:sz w:val="18"/>
                <w:szCs w:val="18"/>
              </w:rPr>
              <w:t>appropriate action to address issues/weaknesses brought to its attention by both the internal and external auditors</w:t>
            </w:r>
            <w:r>
              <w:rPr>
                <w:rFonts w:cs="Arial"/>
                <w:sz w:val="18"/>
                <w:szCs w:val="18"/>
              </w:rPr>
              <w:t>.</w:t>
            </w:r>
          </w:p>
        </w:tc>
        <w:tc>
          <w:tcPr>
            <w:tcW w:w="851" w:type="dxa"/>
            <w:shd w:val="clear" w:color="auto" w:fill="FFFFFF"/>
          </w:tcPr>
          <w:p w14:paraId="7F79B3EC" w14:textId="77777777" w:rsidR="00051DBD" w:rsidRPr="00BA220D" w:rsidRDefault="00051DBD" w:rsidP="00051DBD">
            <w:pPr>
              <w:pStyle w:val="Tabletext"/>
              <w:rPr>
                <w:rFonts w:cs="Arial"/>
                <w:sz w:val="18"/>
                <w:szCs w:val="18"/>
              </w:rPr>
            </w:pPr>
            <w:r w:rsidRPr="00BA220D">
              <w:rPr>
                <w:sz w:val="18"/>
                <w:szCs w:val="18"/>
              </w:rPr>
              <w:t>6, 8, 23</w:t>
            </w:r>
          </w:p>
        </w:tc>
      </w:tr>
    </w:tbl>
    <w:p w14:paraId="2830A6E5" w14:textId="77777777" w:rsidR="0070549D" w:rsidRPr="000113D8" w:rsidRDefault="0070549D"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567"/>
        <w:gridCol w:w="567"/>
        <w:gridCol w:w="567"/>
        <w:gridCol w:w="3118"/>
        <w:gridCol w:w="851"/>
      </w:tblGrid>
      <w:tr w:rsidR="0070549D" w:rsidRPr="00681DA1" w14:paraId="36A651E6" w14:textId="77777777" w:rsidTr="00681DA1">
        <w:trPr>
          <w:trHeight w:val="375"/>
        </w:trPr>
        <w:tc>
          <w:tcPr>
            <w:tcW w:w="4820" w:type="dxa"/>
            <w:vMerge w:val="restart"/>
            <w:shd w:val="clear" w:color="auto" w:fill="FFFFFF"/>
          </w:tcPr>
          <w:p w14:paraId="6D7F786E" w14:textId="77777777" w:rsidR="0070549D" w:rsidRPr="00372507" w:rsidRDefault="00B51BD2" w:rsidP="000405BE">
            <w:pPr>
              <w:pStyle w:val="Tabletext"/>
              <w:ind w:left="318" w:hanging="318"/>
              <w:rPr>
                <w:rFonts w:cs="Arial"/>
                <w:sz w:val="18"/>
                <w:szCs w:val="18"/>
              </w:rPr>
            </w:pPr>
            <w:r>
              <w:rPr>
                <w:rFonts w:cs="Arial"/>
                <w:b/>
                <w:sz w:val="18"/>
                <w:szCs w:val="18"/>
              </w:rPr>
              <w:t>9</w:t>
            </w:r>
            <w:r w:rsidR="0070549D">
              <w:rPr>
                <w:rFonts w:cs="Arial"/>
                <w:b/>
                <w:sz w:val="18"/>
                <w:szCs w:val="18"/>
              </w:rPr>
              <w:t>.</w:t>
            </w:r>
            <w:r w:rsidR="0070549D">
              <w:rPr>
                <w:rFonts w:cs="Arial"/>
                <w:sz w:val="18"/>
                <w:szCs w:val="18"/>
              </w:rPr>
              <w:tab/>
            </w:r>
            <w:r w:rsidR="0070549D" w:rsidRPr="00372507">
              <w:rPr>
                <w:rFonts w:cs="Arial"/>
                <w:sz w:val="18"/>
                <w:szCs w:val="18"/>
              </w:rPr>
              <w:t>Trust funds – in our capacity as trustee</w:t>
            </w:r>
            <w:r w:rsidR="00643517">
              <w:rPr>
                <w:rFonts w:cs="Arial"/>
                <w:sz w:val="18"/>
                <w:szCs w:val="18"/>
              </w:rPr>
              <w:t>,</w:t>
            </w:r>
            <w:r w:rsidR="0070549D" w:rsidRPr="00372507">
              <w:rPr>
                <w:rFonts w:cs="Arial"/>
                <w:sz w:val="18"/>
                <w:szCs w:val="18"/>
              </w:rPr>
              <w:t xml:space="preserve"> we have:</w:t>
            </w:r>
          </w:p>
          <w:p w14:paraId="4E3BFA9D" w14:textId="77777777" w:rsidR="0070549D" w:rsidRPr="0070549D" w:rsidRDefault="009C0575" w:rsidP="0070549D">
            <w:pPr>
              <w:pStyle w:val="Tablebullets"/>
              <w:tabs>
                <w:tab w:val="clear" w:pos="284"/>
                <w:tab w:val="left" w:pos="601"/>
              </w:tabs>
              <w:ind w:left="601" w:hanging="283"/>
              <w:rPr>
                <w:sz w:val="18"/>
                <w:szCs w:val="18"/>
              </w:rPr>
            </w:pPr>
            <w:r>
              <w:rPr>
                <w:sz w:val="18"/>
                <w:szCs w:val="18"/>
              </w:rPr>
              <w:t>d</w:t>
            </w:r>
            <w:r w:rsidRPr="0070549D">
              <w:rPr>
                <w:sz w:val="18"/>
                <w:szCs w:val="18"/>
              </w:rPr>
              <w:t xml:space="preserve">ischarged </w:t>
            </w:r>
            <w:r w:rsidR="0070549D" w:rsidRPr="0070549D">
              <w:rPr>
                <w:sz w:val="18"/>
                <w:szCs w:val="18"/>
              </w:rPr>
              <w:t>our responsibility in relation to the accountability for the fund(s) including financial reporting and, if required, independent examination or audit.</w:t>
            </w:r>
          </w:p>
        </w:tc>
        <w:tc>
          <w:tcPr>
            <w:tcW w:w="567" w:type="dxa"/>
            <w:shd w:val="clear" w:color="auto" w:fill="B01717"/>
          </w:tcPr>
          <w:p w14:paraId="6E0A2D2D"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Y</w:t>
            </w:r>
            <w:r w:rsidR="005C76E7" w:rsidRPr="00681DA1">
              <w:rPr>
                <w:rFonts w:cs="Arial"/>
                <w:b/>
                <w:bCs/>
                <w:color w:val="FFFFFF"/>
                <w:sz w:val="18"/>
                <w:szCs w:val="18"/>
              </w:rPr>
              <w:t>es</w:t>
            </w:r>
          </w:p>
        </w:tc>
        <w:tc>
          <w:tcPr>
            <w:tcW w:w="567" w:type="dxa"/>
            <w:shd w:val="clear" w:color="auto" w:fill="B01717"/>
          </w:tcPr>
          <w:p w14:paraId="177416E1"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w:t>
            </w:r>
            <w:r w:rsidR="005C76E7" w:rsidRPr="00681DA1">
              <w:rPr>
                <w:rFonts w:cs="Arial"/>
                <w:b/>
                <w:bCs/>
                <w:color w:val="FFFFFF"/>
                <w:sz w:val="18"/>
                <w:szCs w:val="18"/>
              </w:rPr>
              <w:t>o</w:t>
            </w:r>
          </w:p>
        </w:tc>
        <w:tc>
          <w:tcPr>
            <w:tcW w:w="567" w:type="dxa"/>
            <w:shd w:val="clear" w:color="auto" w:fill="B01717"/>
          </w:tcPr>
          <w:p w14:paraId="5B9E6F35"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681D2A4E" w14:textId="77777777" w:rsidR="0070549D" w:rsidRPr="00372507" w:rsidRDefault="0070549D" w:rsidP="000405BE">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41ECDB50" w14:textId="77777777" w:rsidR="0070549D" w:rsidRPr="00372507" w:rsidRDefault="00873F9E" w:rsidP="000405BE">
            <w:pPr>
              <w:pStyle w:val="Tabletext"/>
              <w:rPr>
                <w:rFonts w:cs="Arial"/>
                <w:sz w:val="18"/>
                <w:szCs w:val="18"/>
              </w:rPr>
            </w:pPr>
            <w:r>
              <w:rPr>
                <w:rFonts w:cs="Arial"/>
                <w:sz w:val="18"/>
                <w:szCs w:val="18"/>
              </w:rPr>
              <w:t>3, 6</w:t>
            </w:r>
          </w:p>
        </w:tc>
      </w:tr>
      <w:tr w:rsidR="00051DBD" w:rsidRPr="00681DA1" w14:paraId="582F77E3" w14:textId="77777777" w:rsidTr="00681DA1">
        <w:trPr>
          <w:trHeight w:val="60"/>
        </w:trPr>
        <w:tc>
          <w:tcPr>
            <w:tcW w:w="4820" w:type="dxa"/>
            <w:vMerge/>
            <w:shd w:val="clear" w:color="auto" w:fill="FFFFFF"/>
          </w:tcPr>
          <w:p w14:paraId="25A0A31F" w14:textId="77777777" w:rsidR="00051DBD" w:rsidRPr="00372507" w:rsidRDefault="00051DBD" w:rsidP="00051DBD">
            <w:pPr>
              <w:pStyle w:val="Tabletext"/>
              <w:rPr>
                <w:rFonts w:cs="Arial"/>
                <w:sz w:val="18"/>
                <w:szCs w:val="18"/>
              </w:rPr>
            </w:pPr>
          </w:p>
        </w:tc>
        <w:tc>
          <w:tcPr>
            <w:tcW w:w="567" w:type="dxa"/>
            <w:shd w:val="clear" w:color="auto" w:fill="F2DBDB"/>
            <w:vAlign w:val="center"/>
          </w:tcPr>
          <w:p w14:paraId="1E9EA971" w14:textId="158983C9" w:rsidR="00051DBD" w:rsidRPr="00681DA1" w:rsidRDefault="00051DBD" w:rsidP="00051DBD">
            <w:pPr>
              <w:jc w:val="center"/>
            </w:pPr>
          </w:p>
        </w:tc>
        <w:tc>
          <w:tcPr>
            <w:tcW w:w="567" w:type="dxa"/>
            <w:shd w:val="clear" w:color="auto" w:fill="F2DBDB"/>
            <w:vAlign w:val="center"/>
          </w:tcPr>
          <w:p w14:paraId="47D70AF9" w14:textId="2AD0563F" w:rsidR="00051DBD" w:rsidRPr="00681DA1" w:rsidRDefault="00051DBD" w:rsidP="00051DBD">
            <w:pPr>
              <w:jc w:val="center"/>
            </w:pPr>
          </w:p>
        </w:tc>
        <w:tc>
          <w:tcPr>
            <w:tcW w:w="567" w:type="dxa"/>
            <w:shd w:val="clear" w:color="auto" w:fill="F2DBDB"/>
            <w:vAlign w:val="center"/>
          </w:tcPr>
          <w:p w14:paraId="1FCCD1C5" w14:textId="00CF35DB" w:rsidR="00051DBD" w:rsidRPr="00681DA1" w:rsidRDefault="00E954D3" w:rsidP="00051DBD">
            <w:pPr>
              <w:jc w:val="center"/>
            </w:pPr>
            <w:r>
              <w:t>N/A</w:t>
            </w:r>
          </w:p>
        </w:tc>
        <w:tc>
          <w:tcPr>
            <w:tcW w:w="3118" w:type="dxa"/>
            <w:vMerge/>
            <w:shd w:val="clear" w:color="auto" w:fill="FFFFFF"/>
          </w:tcPr>
          <w:p w14:paraId="0F9827D8" w14:textId="77777777" w:rsidR="00051DBD" w:rsidRPr="00372507" w:rsidRDefault="00051DBD" w:rsidP="00051DBD">
            <w:pPr>
              <w:pStyle w:val="Tabletext"/>
              <w:rPr>
                <w:rFonts w:cs="Arial"/>
                <w:sz w:val="18"/>
                <w:szCs w:val="18"/>
              </w:rPr>
            </w:pPr>
          </w:p>
        </w:tc>
        <w:tc>
          <w:tcPr>
            <w:tcW w:w="851" w:type="dxa"/>
            <w:vMerge/>
            <w:shd w:val="clear" w:color="auto" w:fill="FFFFFF"/>
          </w:tcPr>
          <w:p w14:paraId="5B3D4290" w14:textId="77777777" w:rsidR="00051DBD" w:rsidRPr="00372507" w:rsidRDefault="00051DBD" w:rsidP="00051DBD">
            <w:pPr>
              <w:pStyle w:val="Tabletext"/>
              <w:rPr>
                <w:rFonts w:cs="Arial"/>
                <w:sz w:val="18"/>
                <w:szCs w:val="18"/>
              </w:rPr>
            </w:pPr>
          </w:p>
        </w:tc>
      </w:tr>
    </w:tbl>
    <w:p w14:paraId="301716AF" w14:textId="77777777" w:rsidR="00A63E9C" w:rsidRDefault="002F0FEB" w:rsidP="00A15AFF">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00CDFB8A" w14:textId="13A2C40C" w:rsidR="00A63E9C" w:rsidRPr="0017501A" w:rsidRDefault="00A63E9C" w:rsidP="00490667">
      <w:pPr>
        <w:rPr>
          <w:b/>
          <w:sz w:val="28"/>
          <w:szCs w:val="28"/>
        </w:rPr>
      </w:pPr>
      <w:r w:rsidRPr="00A15AFF">
        <w:rPr>
          <w:sz w:val="18"/>
          <w:szCs w:val="18"/>
        </w:rPr>
        <w:br w:type="page"/>
      </w:r>
      <w:r w:rsidRPr="0017501A">
        <w:rPr>
          <w:b/>
          <w:sz w:val="28"/>
          <w:szCs w:val="28"/>
        </w:rPr>
        <w:lastRenderedPageBreak/>
        <w:t>A</w:t>
      </w:r>
      <w:r w:rsidR="009A78D1">
        <w:rPr>
          <w:b/>
          <w:sz w:val="28"/>
          <w:szCs w:val="28"/>
        </w:rPr>
        <w:t>dditional disclosure notes</w:t>
      </w:r>
      <w:r w:rsidR="00D4477D">
        <w:rPr>
          <w:b/>
          <w:sz w:val="28"/>
          <w:szCs w:val="28"/>
        </w:rPr>
        <w:t>*</w:t>
      </w:r>
    </w:p>
    <w:p w14:paraId="793786F1" w14:textId="77777777" w:rsidR="00D41138" w:rsidRDefault="00D41138" w:rsidP="006B4C6B">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9A78D1" w:rsidRPr="00681DA1" w14:paraId="4DB43E00" w14:textId="77777777" w:rsidTr="00851CA0">
        <w:trPr>
          <w:trHeight w:val="368"/>
        </w:trPr>
        <w:tc>
          <w:tcPr>
            <w:tcW w:w="10514" w:type="dxa"/>
            <w:shd w:val="clear" w:color="auto" w:fill="B01717"/>
          </w:tcPr>
          <w:p w14:paraId="60F5B882" w14:textId="0BB2AC65" w:rsidR="009A78D1" w:rsidRPr="00A63E9C" w:rsidRDefault="006A6893" w:rsidP="009916E7">
            <w:pPr>
              <w:pStyle w:val="Tableheading"/>
            </w:pPr>
            <w:r>
              <w:t>The following information is provided to assist the reader to understand the accounting statement and/or the Annual Governance Statement</w:t>
            </w:r>
          </w:p>
        </w:tc>
      </w:tr>
      <w:tr w:rsidR="009A78D1" w:rsidRPr="00681DA1" w14:paraId="7766C203" w14:textId="77777777" w:rsidTr="00851CA0">
        <w:trPr>
          <w:trHeight w:hRule="exact" w:val="2149"/>
        </w:trPr>
        <w:tc>
          <w:tcPr>
            <w:tcW w:w="10514" w:type="dxa"/>
            <w:shd w:val="clear" w:color="auto" w:fill="FFFFFF"/>
          </w:tcPr>
          <w:p w14:paraId="33F95BD1" w14:textId="1524CB02" w:rsidR="009A78D1" w:rsidRPr="00AC7923" w:rsidRDefault="009A78D1" w:rsidP="00473DFF">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006A6893" w:rsidRPr="00851CA0">
              <w:rPr>
                <w:rFonts w:cs="Arial"/>
                <w:b/>
                <w:bCs/>
                <w:sz w:val="18"/>
                <w:szCs w:val="18"/>
              </w:rPr>
              <w:t xml:space="preserve">Expenditure under S137 </w:t>
            </w:r>
            <w:r w:rsidR="006A6893">
              <w:rPr>
                <w:rFonts w:cs="Arial"/>
                <w:b/>
                <w:bCs/>
                <w:sz w:val="18"/>
                <w:szCs w:val="18"/>
              </w:rPr>
              <w:t>L</w:t>
            </w:r>
            <w:r w:rsidR="006A6893" w:rsidRPr="00851CA0">
              <w:rPr>
                <w:rFonts w:cs="Arial"/>
                <w:b/>
                <w:bCs/>
                <w:sz w:val="18"/>
                <w:szCs w:val="18"/>
              </w:rPr>
              <w:t>ocal Government Act 1972 and S2 Local Government Act 2000</w:t>
            </w:r>
          </w:p>
          <w:p w14:paraId="6912F0B0" w14:textId="12162D4D" w:rsidR="009A78D1" w:rsidRDefault="006A6893" w:rsidP="006A6893">
            <w:pPr>
              <w:pStyle w:val="Tabletext"/>
              <w:ind w:left="318" w:firstLine="24"/>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sidR="00501CA4">
              <w:rPr>
                <w:rFonts w:cs="Arial"/>
                <w:sz w:val="18"/>
                <w:szCs w:val="18"/>
              </w:rPr>
              <w:t>202</w:t>
            </w:r>
            <w:r w:rsidR="00E954D3">
              <w:rPr>
                <w:rFonts w:cs="Arial"/>
                <w:sz w:val="18"/>
                <w:szCs w:val="18"/>
              </w:rPr>
              <w:t>1</w:t>
            </w:r>
            <w:r w:rsidRPr="006A6893">
              <w:rPr>
                <w:rFonts w:cs="Arial"/>
                <w:sz w:val="18"/>
                <w:szCs w:val="18"/>
              </w:rPr>
              <w:t>-</w:t>
            </w:r>
            <w:r>
              <w:rPr>
                <w:rFonts w:cs="Arial"/>
                <w:sz w:val="18"/>
                <w:szCs w:val="18"/>
              </w:rPr>
              <w:t>2</w:t>
            </w:r>
            <w:r w:rsidR="00E954D3">
              <w:rPr>
                <w:rFonts w:cs="Arial"/>
                <w:sz w:val="18"/>
                <w:szCs w:val="18"/>
              </w:rPr>
              <w:t>2</w:t>
            </w:r>
            <w:r w:rsidRPr="006A6893">
              <w:rPr>
                <w:rFonts w:cs="Arial"/>
                <w:sz w:val="18"/>
                <w:szCs w:val="18"/>
              </w:rPr>
              <w:t xml:space="preserve"> w</w:t>
            </w:r>
            <w:r>
              <w:rPr>
                <w:rFonts w:cs="Arial"/>
                <w:sz w:val="18"/>
                <w:szCs w:val="18"/>
              </w:rPr>
              <w:t>as</w:t>
            </w:r>
            <w:r w:rsidRPr="006A6893">
              <w:rPr>
                <w:rFonts w:cs="Arial"/>
                <w:sz w:val="18"/>
                <w:szCs w:val="18"/>
              </w:rPr>
              <w:t xml:space="preserve"> £8.</w:t>
            </w:r>
            <w:r>
              <w:rPr>
                <w:rFonts w:cs="Arial"/>
                <w:sz w:val="18"/>
                <w:szCs w:val="18"/>
              </w:rPr>
              <w:t>3</w:t>
            </w:r>
            <w:r w:rsidRPr="006A6893">
              <w:rPr>
                <w:rFonts w:cs="Arial"/>
                <w:sz w:val="18"/>
                <w:szCs w:val="18"/>
              </w:rPr>
              <w:t>2 per elector.</w:t>
            </w:r>
          </w:p>
          <w:p w14:paraId="698D93AA" w14:textId="28DB47D1" w:rsidR="006A6893" w:rsidRPr="00AC7923" w:rsidRDefault="00642738" w:rsidP="00851CA0">
            <w:pPr>
              <w:pStyle w:val="Tabletext"/>
              <w:ind w:left="318" w:firstLine="24"/>
              <w:rPr>
                <w:rFonts w:cs="Arial"/>
                <w:sz w:val="18"/>
                <w:szCs w:val="18"/>
              </w:rPr>
            </w:pPr>
            <w:r>
              <w:rPr>
                <w:rFonts w:cs="Arial"/>
                <w:sz w:val="18"/>
                <w:szCs w:val="18"/>
              </w:rPr>
              <w:t xml:space="preserve">In </w:t>
            </w:r>
            <w:r w:rsidR="00501CA4">
              <w:rPr>
                <w:rFonts w:cs="Arial"/>
                <w:sz w:val="18"/>
                <w:szCs w:val="18"/>
              </w:rPr>
              <w:t>202</w:t>
            </w:r>
            <w:r w:rsidR="00960D08">
              <w:rPr>
                <w:rFonts w:cs="Arial"/>
                <w:sz w:val="18"/>
                <w:szCs w:val="18"/>
              </w:rPr>
              <w:t>1</w:t>
            </w:r>
            <w:r>
              <w:rPr>
                <w:rFonts w:cs="Arial"/>
                <w:sz w:val="18"/>
                <w:szCs w:val="18"/>
              </w:rPr>
              <w:t>-2</w:t>
            </w:r>
            <w:r w:rsidR="00960D08">
              <w:rPr>
                <w:rFonts w:cs="Arial"/>
                <w:sz w:val="18"/>
                <w:szCs w:val="18"/>
              </w:rPr>
              <w:t>2</w:t>
            </w:r>
            <w:r>
              <w:rPr>
                <w:rFonts w:cs="Arial"/>
                <w:sz w:val="18"/>
                <w:szCs w:val="18"/>
              </w:rPr>
              <w:t>, the Council made payments totalling £_____</w:t>
            </w:r>
            <w:r w:rsidR="00960D08">
              <w:rPr>
                <w:rFonts w:cs="Arial"/>
                <w:sz w:val="18"/>
                <w:szCs w:val="18"/>
              </w:rPr>
              <w:t>3000</w:t>
            </w:r>
            <w:r>
              <w:rPr>
                <w:rFonts w:cs="Arial"/>
                <w:sz w:val="18"/>
                <w:szCs w:val="18"/>
              </w:rPr>
              <w:t>__</w:t>
            </w:r>
            <w:r w:rsidR="006F20D6">
              <w:rPr>
                <w:rFonts w:cs="Arial"/>
                <w:sz w:val="18"/>
                <w:szCs w:val="18"/>
              </w:rPr>
              <w:t>_______</w:t>
            </w:r>
            <w:r>
              <w:rPr>
                <w:rFonts w:cs="Arial"/>
                <w:sz w:val="18"/>
                <w:szCs w:val="18"/>
              </w:rPr>
              <w:t xml:space="preserve"> under section 137. These payments are included </w:t>
            </w:r>
            <w:r w:rsidR="00501CA4">
              <w:rPr>
                <w:rFonts w:cs="Arial"/>
                <w:sz w:val="18"/>
                <w:szCs w:val="18"/>
              </w:rPr>
              <w:t>within</w:t>
            </w:r>
            <w:r>
              <w:rPr>
                <w:rFonts w:cs="Arial"/>
                <w:sz w:val="18"/>
                <w:szCs w:val="18"/>
              </w:rPr>
              <w:t xml:space="preserve"> ‘Other payments’ in the Accounting Statement. </w:t>
            </w:r>
          </w:p>
        </w:tc>
      </w:tr>
      <w:tr w:rsidR="009A78D1" w:rsidRPr="00681DA1" w14:paraId="499BB7D9" w14:textId="77777777" w:rsidTr="00851CA0">
        <w:trPr>
          <w:trHeight w:hRule="exact" w:val="2836"/>
        </w:trPr>
        <w:tc>
          <w:tcPr>
            <w:tcW w:w="10514" w:type="dxa"/>
            <w:shd w:val="clear" w:color="auto" w:fill="FFFFFF"/>
          </w:tcPr>
          <w:p w14:paraId="04269464" w14:textId="26EBA9BD" w:rsidR="009A78D1" w:rsidRPr="00AC7923" w:rsidRDefault="009A78D1" w:rsidP="00473DFF">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08554098" w14:textId="1053253D" w:rsidR="009A78D1" w:rsidRPr="00AC7923" w:rsidRDefault="009A78D1" w:rsidP="00473DFF">
            <w:pPr>
              <w:spacing w:before="40" w:after="40" w:line="240" w:lineRule="atLeast"/>
              <w:rPr>
                <w:rFonts w:cs="Arial"/>
                <w:sz w:val="18"/>
                <w:szCs w:val="18"/>
              </w:rPr>
            </w:pPr>
          </w:p>
        </w:tc>
      </w:tr>
      <w:tr w:rsidR="00642738" w:rsidRPr="00681DA1" w14:paraId="3629125C" w14:textId="77777777" w:rsidTr="00642738">
        <w:trPr>
          <w:trHeight w:hRule="exact" w:val="2836"/>
        </w:trPr>
        <w:tc>
          <w:tcPr>
            <w:tcW w:w="10514" w:type="dxa"/>
            <w:shd w:val="clear" w:color="auto" w:fill="FFFFFF"/>
          </w:tcPr>
          <w:p w14:paraId="45907F1B" w14:textId="00C82B1C" w:rsidR="00642738" w:rsidRPr="00AC7923" w:rsidRDefault="00642738" w:rsidP="00642738">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32A67025" w14:textId="671FAF2F" w:rsidR="00642738" w:rsidRPr="00AC7923" w:rsidRDefault="00642738" w:rsidP="00642738">
            <w:pPr>
              <w:pStyle w:val="Tabletext"/>
              <w:ind w:left="318" w:hanging="318"/>
              <w:rPr>
                <w:rFonts w:cs="Arial"/>
                <w:b/>
                <w:sz w:val="18"/>
                <w:szCs w:val="18"/>
              </w:rPr>
            </w:pPr>
          </w:p>
        </w:tc>
      </w:tr>
    </w:tbl>
    <w:p w14:paraId="6470034E" w14:textId="60C8439D" w:rsidR="00757787" w:rsidRPr="00A63E9C" w:rsidRDefault="00757787" w:rsidP="00757787">
      <w:pPr>
        <w:pStyle w:val="Tabletext"/>
        <w:rPr>
          <w:rFonts w:cs="Arial"/>
          <w:sz w:val="18"/>
          <w:szCs w:val="18"/>
        </w:rPr>
      </w:pPr>
      <w:r w:rsidRPr="00A63E9C">
        <w:rPr>
          <w:rFonts w:cs="Arial"/>
          <w:sz w:val="18"/>
          <w:szCs w:val="18"/>
        </w:rPr>
        <w:t xml:space="preserve">* </w:t>
      </w:r>
      <w:r w:rsidR="009A78D1">
        <w:rPr>
          <w:rFonts w:cs="Arial"/>
          <w:sz w:val="18"/>
          <w:szCs w:val="18"/>
        </w:rPr>
        <w:t>Include here any additional disclosures the Council considers necessary to aid the reader’s understanding of the accounting statement and/or the annual governance statement</w:t>
      </w:r>
      <w:r w:rsidRPr="00A63E9C">
        <w:rPr>
          <w:rFonts w:cs="Arial"/>
          <w:sz w:val="18"/>
          <w:szCs w:val="18"/>
        </w:rPr>
        <w:t>.</w:t>
      </w:r>
      <w:r w:rsidR="00F6581A">
        <w:rPr>
          <w:rFonts w:cs="Arial"/>
          <w:sz w:val="18"/>
          <w:szCs w:val="18"/>
        </w:rPr>
        <w:t xml:space="preserve"> </w:t>
      </w:r>
    </w:p>
    <w:p w14:paraId="383BABF7" w14:textId="7DD6CF8C" w:rsidR="007E3571" w:rsidRPr="003A48C3" w:rsidRDefault="002F7E51" w:rsidP="007E3571">
      <w:pPr>
        <w:pStyle w:val="Heading3"/>
        <w:spacing w:before="240"/>
        <w:rPr>
          <w:b/>
          <w:color w:val="auto"/>
          <w:sz w:val="28"/>
          <w:szCs w:val="28"/>
        </w:rPr>
      </w:pPr>
      <w:r w:rsidRPr="002F6F87">
        <w:rPr>
          <w:b/>
          <w:color w:val="auto"/>
          <w:sz w:val="28"/>
          <w:szCs w:val="28"/>
        </w:rPr>
        <w:fldChar w:fldCharType="begin">
          <w:ffData>
            <w:name w:val="Text26"/>
            <w:enabled/>
            <w:calcOnExit w:val="0"/>
            <w:textInput>
              <w:default w:val="Council/Board/Committee"/>
            </w:textInput>
          </w:ffData>
        </w:fldChar>
      </w:r>
      <w:bookmarkStart w:id="3" w:name="Text26"/>
      <w:r w:rsidRPr="002F6F87">
        <w:rPr>
          <w:b/>
          <w:color w:val="auto"/>
          <w:sz w:val="28"/>
          <w:szCs w:val="28"/>
        </w:rPr>
        <w:instrText xml:space="preserve"> FORMTEXT </w:instrText>
      </w:r>
      <w:r w:rsidRPr="002F6F87">
        <w:rPr>
          <w:b/>
          <w:color w:val="auto"/>
          <w:sz w:val="28"/>
          <w:szCs w:val="28"/>
        </w:rPr>
      </w:r>
      <w:r w:rsidRPr="002F6F87">
        <w:rPr>
          <w:b/>
          <w:color w:val="auto"/>
          <w:sz w:val="28"/>
          <w:szCs w:val="28"/>
        </w:rPr>
        <w:fldChar w:fldCharType="separate"/>
      </w:r>
      <w:r w:rsidRPr="002F6F87">
        <w:rPr>
          <w:b/>
          <w:color w:val="auto"/>
          <w:sz w:val="28"/>
          <w:szCs w:val="28"/>
        </w:rPr>
        <w:t>Council/Committee</w:t>
      </w:r>
      <w:r w:rsidRPr="002F6F87">
        <w:rPr>
          <w:b/>
          <w:color w:val="auto"/>
          <w:sz w:val="28"/>
          <w:szCs w:val="28"/>
        </w:rPr>
        <w:fldChar w:fldCharType="end"/>
      </w:r>
      <w:bookmarkEnd w:id="3"/>
      <w:r>
        <w:rPr>
          <w:b/>
          <w:color w:val="auto"/>
          <w:sz w:val="28"/>
          <w:szCs w:val="28"/>
        </w:rPr>
        <w:t xml:space="preserve"> </w:t>
      </w:r>
      <w:r w:rsidR="00BA220D">
        <w:rPr>
          <w:b/>
          <w:color w:val="auto"/>
          <w:sz w:val="28"/>
          <w:szCs w:val="28"/>
        </w:rPr>
        <w:t>approval and certification</w:t>
      </w:r>
    </w:p>
    <w:p w14:paraId="6440FA65" w14:textId="715E14B8" w:rsidR="007E3571" w:rsidRPr="003A48C3" w:rsidRDefault="00F6581A" w:rsidP="007E3571">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2BD2E277" w14:textId="77777777" w:rsidR="007E3571" w:rsidRDefault="007E3571" w:rsidP="007E3571">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90667" w:rsidRPr="00681DA1" w14:paraId="61E28E06" w14:textId="77777777" w:rsidTr="00E27831">
        <w:trPr>
          <w:trHeight w:val="414"/>
        </w:trPr>
        <w:tc>
          <w:tcPr>
            <w:tcW w:w="5435" w:type="dxa"/>
            <w:vMerge w:val="restart"/>
            <w:shd w:val="clear" w:color="auto" w:fill="FFFFFF"/>
          </w:tcPr>
          <w:p w14:paraId="5446A6AD"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Certification by the RFO</w:t>
            </w:r>
          </w:p>
          <w:p w14:paraId="35752493" w14:textId="332379DD" w:rsidR="007E3571" w:rsidRPr="00681DA1" w:rsidRDefault="007E3571" w:rsidP="007E3571">
            <w:pPr>
              <w:pStyle w:val="Tabletext"/>
              <w:rPr>
                <w:rFonts w:cs="Arial"/>
                <w:sz w:val="18"/>
                <w:szCs w:val="18"/>
              </w:rPr>
            </w:pPr>
            <w:r w:rsidRPr="00681DA1">
              <w:rPr>
                <w:rFonts w:cs="Arial"/>
                <w:sz w:val="18"/>
                <w:szCs w:val="18"/>
              </w:rPr>
              <w:t>I certify that the accounting statements contained in this Annual Retur</w:t>
            </w:r>
            <w:r w:rsidR="004D2099">
              <w:rPr>
                <w:rFonts w:cs="Arial"/>
                <w:sz w:val="18"/>
                <w:szCs w:val="18"/>
              </w:rPr>
              <w:t>n presents</w:t>
            </w:r>
            <w:r w:rsidRPr="00681DA1">
              <w:rPr>
                <w:rFonts w:cs="Arial"/>
                <w:sz w:val="18"/>
                <w:szCs w:val="18"/>
              </w:rPr>
              <w:t xml:space="preserve"> fairly the financial position of the </w:t>
            </w:r>
            <w:r w:rsidR="000F12B9" w:rsidRPr="000948BC">
              <w:rPr>
                <w:rFonts w:cs="Arial"/>
                <w:sz w:val="18"/>
                <w:szCs w:val="18"/>
              </w:rPr>
              <w:fldChar w:fldCharType="begin">
                <w:ffData>
                  <w:name w:val=""/>
                  <w:enabled/>
                  <w:calcOnExit w:val="0"/>
                  <w:textInput>
                    <w:default w:val="Council/Board/ 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 Committee</w:t>
            </w:r>
            <w:r w:rsidR="000F12B9" w:rsidRPr="000948BC">
              <w:rPr>
                <w:rFonts w:cs="Arial"/>
                <w:sz w:val="18"/>
                <w:szCs w:val="18"/>
              </w:rPr>
              <w:fldChar w:fldCharType="end"/>
            </w:r>
            <w:r w:rsidRPr="00681DA1">
              <w:rPr>
                <w:rFonts w:cs="Arial"/>
                <w:sz w:val="18"/>
                <w:szCs w:val="18"/>
              </w:rPr>
              <w:t xml:space="preserve">, and its income and expenditure, or properly presents receipts and payments, as the case may be, for the year ended </w:t>
            </w:r>
            <w:r w:rsidR="003F0A7C">
              <w:rPr>
                <w:rFonts w:cs="Arial"/>
                <w:sz w:val="18"/>
                <w:szCs w:val="18"/>
              </w:rPr>
              <w:br/>
            </w:r>
            <w:r w:rsidRPr="00681DA1">
              <w:rPr>
                <w:rFonts w:cs="Arial"/>
                <w:sz w:val="18"/>
                <w:szCs w:val="18"/>
              </w:rPr>
              <w:t xml:space="preserve">31 March </w:t>
            </w:r>
            <w:r w:rsidR="00B26B3F">
              <w:rPr>
                <w:rFonts w:cs="Arial"/>
                <w:sz w:val="18"/>
                <w:szCs w:val="18"/>
              </w:rPr>
              <w:t>20</w:t>
            </w:r>
            <w:r w:rsidR="00FC6BDD">
              <w:rPr>
                <w:rFonts w:cs="Arial"/>
                <w:sz w:val="18"/>
                <w:szCs w:val="18"/>
              </w:rPr>
              <w:t>2</w:t>
            </w:r>
            <w:r w:rsidR="00E954D3">
              <w:rPr>
                <w:rFonts w:cs="Arial"/>
                <w:sz w:val="18"/>
                <w:szCs w:val="18"/>
              </w:rPr>
              <w:t>2</w:t>
            </w:r>
            <w:r w:rsidRPr="00681DA1">
              <w:rPr>
                <w:rFonts w:cs="Arial"/>
                <w:sz w:val="18"/>
                <w:szCs w:val="18"/>
              </w:rPr>
              <w:t>.</w:t>
            </w:r>
          </w:p>
        </w:tc>
        <w:tc>
          <w:tcPr>
            <w:tcW w:w="4903" w:type="dxa"/>
            <w:tcBorders>
              <w:bottom w:val="single" w:sz="8" w:space="0" w:color="BFBFBF"/>
            </w:tcBorders>
            <w:shd w:val="clear" w:color="auto" w:fill="FFFFFF"/>
          </w:tcPr>
          <w:p w14:paraId="6A08DA31"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 xml:space="preserve">Approval by the </w:t>
            </w:r>
            <w:r w:rsidR="00250721" w:rsidRPr="000948BC">
              <w:rPr>
                <w:rFonts w:cs="Arial"/>
                <w:b/>
                <w:sz w:val="18"/>
                <w:szCs w:val="18"/>
              </w:rPr>
              <w:fldChar w:fldCharType="begin">
                <w:ffData>
                  <w:name w:val="Text25"/>
                  <w:enabled/>
                  <w:calcOnExit w:val="0"/>
                  <w:textInput>
                    <w:default w:val="Council/Board/Committee"/>
                  </w:textInput>
                </w:ffData>
              </w:fldChar>
            </w:r>
            <w:bookmarkStart w:id="4" w:name="Text25"/>
            <w:r w:rsidR="00250721" w:rsidRPr="000948BC">
              <w:rPr>
                <w:rFonts w:cs="Arial"/>
                <w:b/>
                <w:sz w:val="18"/>
                <w:szCs w:val="18"/>
              </w:rPr>
              <w:instrText xml:space="preserve"> FORMTEXT </w:instrText>
            </w:r>
            <w:r w:rsidR="00250721" w:rsidRPr="000948BC">
              <w:rPr>
                <w:rFonts w:cs="Arial"/>
                <w:b/>
                <w:sz w:val="18"/>
                <w:szCs w:val="18"/>
              </w:rPr>
            </w:r>
            <w:r w:rsidR="00250721" w:rsidRPr="000948BC">
              <w:rPr>
                <w:rFonts w:cs="Arial"/>
                <w:b/>
                <w:sz w:val="18"/>
                <w:szCs w:val="18"/>
              </w:rPr>
              <w:fldChar w:fldCharType="separate"/>
            </w:r>
            <w:r w:rsidR="00250721" w:rsidRPr="000948BC">
              <w:rPr>
                <w:rFonts w:cs="Arial"/>
                <w:b/>
                <w:sz w:val="18"/>
                <w:szCs w:val="18"/>
              </w:rPr>
              <w:t>Council/Board/Committee</w:t>
            </w:r>
            <w:r w:rsidR="00250721" w:rsidRPr="000948BC">
              <w:rPr>
                <w:rFonts w:cs="Arial"/>
                <w:b/>
                <w:sz w:val="18"/>
                <w:szCs w:val="18"/>
              </w:rPr>
              <w:fldChar w:fldCharType="end"/>
            </w:r>
            <w:bookmarkEnd w:id="4"/>
          </w:p>
          <w:p w14:paraId="70A76BE1" w14:textId="77777777" w:rsidR="007E3571" w:rsidRPr="00681DA1" w:rsidRDefault="007E3571" w:rsidP="000F12B9">
            <w:pPr>
              <w:spacing w:before="40" w:after="40" w:line="240" w:lineRule="atLeast"/>
              <w:rPr>
                <w:rFonts w:cs="Arial"/>
                <w:sz w:val="18"/>
                <w:szCs w:val="18"/>
              </w:rPr>
            </w:pPr>
            <w:r w:rsidRPr="00681DA1">
              <w:rPr>
                <w:rFonts w:cs="Arial"/>
                <w:sz w:val="18"/>
                <w:szCs w:val="18"/>
              </w:rPr>
              <w:t xml:space="preserve">I confirm that these accounting statements and </w:t>
            </w:r>
            <w:r w:rsidR="00643517">
              <w:rPr>
                <w:rFonts w:cs="Arial"/>
                <w:sz w:val="18"/>
                <w:szCs w:val="18"/>
              </w:rPr>
              <w:br/>
            </w:r>
            <w:r w:rsidRPr="00681DA1">
              <w:rPr>
                <w:rFonts w:cs="Arial"/>
                <w:sz w:val="18"/>
                <w:szCs w:val="18"/>
              </w:rPr>
              <w:t xml:space="preserve">Annual Governance Statement were approved by the </w:t>
            </w:r>
            <w:r w:rsidR="000F12B9" w:rsidRPr="000948BC">
              <w:rPr>
                <w:rFonts w:cs="Arial"/>
                <w:sz w:val="18"/>
                <w:szCs w:val="18"/>
              </w:rPr>
              <w:fldChar w:fldCharType="begin">
                <w:ffData>
                  <w:name w:val=""/>
                  <w:enabled/>
                  <w:calcOnExit w:val="0"/>
                  <w:textInput>
                    <w:default w:val="Council/Board/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Council/Board/Committee</w:t>
            </w:r>
            <w:r w:rsidR="000F12B9" w:rsidRPr="000948BC">
              <w:rPr>
                <w:rFonts w:cs="Arial"/>
                <w:sz w:val="18"/>
                <w:szCs w:val="18"/>
              </w:rPr>
              <w:fldChar w:fldCharType="end"/>
            </w:r>
            <w:r w:rsidRPr="00681DA1">
              <w:rPr>
                <w:rFonts w:cs="Arial"/>
                <w:sz w:val="18"/>
                <w:szCs w:val="18"/>
              </w:rPr>
              <w:t xml:space="preserve"> under minute reference:</w:t>
            </w:r>
          </w:p>
        </w:tc>
      </w:tr>
      <w:tr w:rsidR="00E27831" w:rsidRPr="00681DA1" w14:paraId="71B02E2D" w14:textId="77777777" w:rsidTr="00DA6E3F">
        <w:trPr>
          <w:trHeight w:val="20"/>
        </w:trPr>
        <w:tc>
          <w:tcPr>
            <w:tcW w:w="5435" w:type="dxa"/>
            <w:vMerge/>
            <w:tcBorders>
              <w:bottom w:val="single" w:sz="8" w:space="0" w:color="BFBFBF"/>
            </w:tcBorders>
            <w:shd w:val="clear" w:color="auto" w:fill="FFFFFF"/>
          </w:tcPr>
          <w:p w14:paraId="4B6F5C9D" w14:textId="77777777" w:rsidR="00E27831" w:rsidRPr="00681DA1" w:rsidRDefault="00E27831" w:rsidP="00E27831">
            <w:pPr>
              <w:spacing w:before="120" w:after="120" w:line="240" w:lineRule="auto"/>
              <w:rPr>
                <w:rFonts w:ascii="Calibri" w:hAnsi="Calibri"/>
                <w:b/>
                <w:sz w:val="18"/>
                <w:szCs w:val="18"/>
              </w:rPr>
            </w:pPr>
          </w:p>
        </w:tc>
        <w:tc>
          <w:tcPr>
            <w:tcW w:w="4903" w:type="dxa"/>
            <w:shd w:val="clear" w:color="auto" w:fill="F2DBDB"/>
            <w:vAlign w:val="center"/>
          </w:tcPr>
          <w:p w14:paraId="0A40C41C" w14:textId="486AF433" w:rsidR="00E27831" w:rsidRPr="00681DA1" w:rsidRDefault="00EE163A" w:rsidP="00DA6E3F">
            <w:pPr>
              <w:pStyle w:val="Tabletext"/>
              <w:rPr>
                <w:rFonts w:cs="Arial"/>
                <w:b/>
                <w:color w:val="FFFFFF"/>
                <w:sz w:val="18"/>
                <w:szCs w:val="18"/>
              </w:rPr>
            </w:pPr>
            <w:r w:rsidRPr="00DA6E3F">
              <w:rPr>
                <w:rFonts w:cs="Arial"/>
                <w:b/>
                <w:noProof/>
                <w:sz w:val="18"/>
                <w:szCs w:val="18"/>
              </w:rPr>
              <w:t>Minute ref:</w:t>
            </w:r>
            <w:r w:rsidR="00292CCD">
              <w:rPr>
                <w:rFonts w:cs="Arial"/>
                <w:b/>
                <w:noProof/>
                <w:sz w:val="18"/>
                <w:szCs w:val="18"/>
              </w:rPr>
              <w:t xml:space="preserve"> AGM Minutes 2022 May 18</w:t>
            </w:r>
            <w:r w:rsidR="00292CCD" w:rsidRPr="00292CCD">
              <w:rPr>
                <w:rFonts w:cs="Arial"/>
                <w:b/>
                <w:noProof/>
                <w:sz w:val="18"/>
                <w:szCs w:val="18"/>
                <w:vertAlign w:val="superscript"/>
              </w:rPr>
              <w:t>th</w:t>
            </w:r>
            <w:r w:rsidR="00292CCD">
              <w:rPr>
                <w:rFonts w:cs="Arial"/>
                <w:b/>
                <w:noProof/>
                <w:sz w:val="18"/>
                <w:szCs w:val="18"/>
              </w:rPr>
              <w:t xml:space="preserve"> – Financial Report</w:t>
            </w:r>
          </w:p>
        </w:tc>
      </w:tr>
      <w:tr w:rsidR="008022E9" w:rsidRPr="00681DA1" w14:paraId="16274367" w14:textId="77777777" w:rsidTr="00DA6E3F">
        <w:trPr>
          <w:trHeight w:val="339"/>
        </w:trPr>
        <w:tc>
          <w:tcPr>
            <w:tcW w:w="5435" w:type="dxa"/>
            <w:shd w:val="clear" w:color="auto" w:fill="F2DBDB"/>
          </w:tcPr>
          <w:p w14:paraId="0EE8638B" w14:textId="451ACCDB"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RFO signature:</w:t>
            </w:r>
            <w:r w:rsidRPr="00681DA1">
              <w:rPr>
                <w:rFonts w:ascii="Calibri" w:hAnsi="Calibri" w:cs="Arial"/>
                <w:sz w:val="18"/>
                <w:szCs w:val="18"/>
              </w:rPr>
              <w:t xml:space="preserve"> </w:t>
            </w:r>
          </w:p>
        </w:tc>
        <w:tc>
          <w:tcPr>
            <w:tcW w:w="4903" w:type="dxa"/>
            <w:shd w:val="clear" w:color="auto" w:fill="F2DBDB"/>
          </w:tcPr>
          <w:p w14:paraId="043F9441" w14:textId="3031B8B7"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Chair signature:</w:t>
            </w:r>
            <w:r w:rsidRPr="00681DA1">
              <w:rPr>
                <w:rFonts w:ascii="Calibri" w:hAnsi="Calibri" w:cs="Arial"/>
                <w:sz w:val="18"/>
                <w:szCs w:val="18"/>
              </w:rPr>
              <w:t xml:space="preserve"> </w:t>
            </w:r>
          </w:p>
        </w:tc>
      </w:tr>
      <w:tr w:rsidR="008022E9" w:rsidRPr="00681DA1" w14:paraId="325013C7" w14:textId="77777777" w:rsidTr="00DA6E3F">
        <w:trPr>
          <w:trHeight w:val="324"/>
        </w:trPr>
        <w:tc>
          <w:tcPr>
            <w:tcW w:w="5435" w:type="dxa"/>
            <w:shd w:val="clear" w:color="auto" w:fill="F2DBDB"/>
          </w:tcPr>
          <w:p w14:paraId="7B518C53" w14:textId="3F4F71F3"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r w:rsidR="008341EE">
              <w:rPr>
                <w:rFonts w:ascii="Calibri" w:hAnsi="Calibri" w:cs="Arial"/>
                <w:sz w:val="18"/>
                <w:szCs w:val="18"/>
              </w:rPr>
              <w:t>Ross Gallie</w:t>
            </w:r>
          </w:p>
        </w:tc>
        <w:tc>
          <w:tcPr>
            <w:tcW w:w="4903" w:type="dxa"/>
            <w:shd w:val="clear" w:color="auto" w:fill="F2DBDB"/>
          </w:tcPr>
          <w:p w14:paraId="0281380E" w14:textId="385702B9"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r w:rsidR="00292CCD">
              <w:rPr>
                <w:rFonts w:ascii="Calibri" w:hAnsi="Calibri" w:cs="Arial"/>
                <w:sz w:val="18"/>
                <w:szCs w:val="18"/>
              </w:rPr>
              <w:t>Dorian Lewis</w:t>
            </w:r>
          </w:p>
        </w:tc>
      </w:tr>
      <w:tr w:rsidR="008022E9" w:rsidRPr="00681DA1" w14:paraId="71AABD4A" w14:textId="77777777" w:rsidTr="00DA6E3F">
        <w:trPr>
          <w:trHeight w:val="324"/>
        </w:trPr>
        <w:tc>
          <w:tcPr>
            <w:tcW w:w="5435" w:type="dxa"/>
            <w:shd w:val="clear" w:color="auto" w:fill="F2DBDB"/>
          </w:tcPr>
          <w:p w14:paraId="451396F5" w14:textId="05B46403"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r w:rsidR="00292CCD">
              <w:rPr>
                <w:rFonts w:ascii="Calibri" w:hAnsi="Calibri" w:cs="Arial"/>
                <w:sz w:val="18"/>
                <w:szCs w:val="18"/>
              </w:rPr>
              <w:t>18</w:t>
            </w:r>
            <w:r w:rsidR="008341EE">
              <w:rPr>
                <w:rFonts w:ascii="Calibri" w:hAnsi="Calibri" w:cs="Arial"/>
                <w:sz w:val="18"/>
                <w:szCs w:val="18"/>
              </w:rPr>
              <w:t>/0</w:t>
            </w:r>
            <w:r w:rsidR="00292CCD">
              <w:rPr>
                <w:rFonts w:ascii="Calibri" w:hAnsi="Calibri" w:cs="Arial"/>
                <w:sz w:val="18"/>
                <w:szCs w:val="18"/>
              </w:rPr>
              <w:t>5</w:t>
            </w:r>
            <w:r w:rsidR="008341EE">
              <w:rPr>
                <w:rFonts w:ascii="Calibri" w:hAnsi="Calibri" w:cs="Arial"/>
                <w:sz w:val="18"/>
                <w:szCs w:val="18"/>
              </w:rPr>
              <w:t>/2022</w:t>
            </w:r>
          </w:p>
        </w:tc>
        <w:tc>
          <w:tcPr>
            <w:tcW w:w="4903" w:type="dxa"/>
            <w:shd w:val="clear" w:color="auto" w:fill="F2DBDB"/>
          </w:tcPr>
          <w:p w14:paraId="1B93016F" w14:textId="3C941153"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r w:rsidR="00292CCD">
              <w:rPr>
                <w:rFonts w:ascii="Calibri" w:hAnsi="Calibri" w:cs="Arial"/>
                <w:sz w:val="18"/>
                <w:szCs w:val="18"/>
              </w:rPr>
              <w:t>18/05/2022</w:t>
            </w:r>
          </w:p>
        </w:tc>
      </w:tr>
    </w:tbl>
    <w:p w14:paraId="2864D6F1" w14:textId="77777777" w:rsidR="006C42FD" w:rsidRPr="0017501A" w:rsidRDefault="006F3264" w:rsidP="006E229B">
      <w:pPr>
        <w:rPr>
          <w:b/>
          <w:sz w:val="28"/>
          <w:szCs w:val="28"/>
        </w:rPr>
      </w:pPr>
      <w:r>
        <w:rPr>
          <w:b/>
        </w:rPr>
        <w:br w:type="page"/>
      </w:r>
      <w:bookmarkStart w:id="5" w:name="_Hlk529454421"/>
      <w:r w:rsidR="007627C7" w:rsidRPr="0017501A">
        <w:rPr>
          <w:b/>
          <w:sz w:val="28"/>
          <w:szCs w:val="28"/>
        </w:rPr>
        <w:lastRenderedPageBreak/>
        <w:t xml:space="preserve">Auditor General for Wales’ </w:t>
      </w:r>
      <w:r w:rsidR="006C42FD" w:rsidRPr="0017501A">
        <w:rPr>
          <w:b/>
          <w:sz w:val="28"/>
          <w:szCs w:val="28"/>
        </w:rPr>
        <w:t>Audit Certificate</w:t>
      </w:r>
      <w:r w:rsidR="007E3571" w:rsidRPr="0017501A">
        <w:rPr>
          <w:b/>
          <w:sz w:val="28"/>
          <w:szCs w:val="28"/>
        </w:rPr>
        <w:t xml:space="preserve"> and report</w:t>
      </w:r>
    </w:p>
    <w:p w14:paraId="06BC0C96" w14:textId="7109FA2C" w:rsidR="00B66D07" w:rsidRDefault="007B1977" w:rsidP="006C42FD">
      <w:r>
        <w:t xml:space="preserve">I report in respect </w:t>
      </w:r>
      <w:r w:rsidR="00363154">
        <w:t>of my audit of the accounts under section 13 of the Act</w:t>
      </w:r>
      <w:r w:rsidR="006F79A8">
        <w:t xml:space="preserve">, </w:t>
      </w:r>
      <w:r w:rsidR="006F79A8" w:rsidRPr="007627C7">
        <w:t xml:space="preserve">whether any matters that come to </w:t>
      </w:r>
      <w:r w:rsidR="006F79A8">
        <w:t>my</w:t>
      </w:r>
      <w:r w:rsidR="006F79A8" w:rsidRPr="007627C7">
        <w:t xml:space="preserve"> attention give cause for concern that relevant legislation and regulatory requirements have not been met.</w:t>
      </w:r>
      <w:r w:rsidR="002D6AD4">
        <w:t xml:space="preserve"> </w:t>
      </w:r>
      <w:r w:rsidR="00EB5ED8">
        <w:t xml:space="preserve">My audit has been conducted in </w:t>
      </w:r>
      <w:r w:rsidR="006C42FD" w:rsidRPr="007627C7">
        <w:t>accordance with guidance issued by the Auditor General for Wales.</w:t>
      </w:r>
    </w:p>
    <w:p w14:paraId="11A5C6EE" w14:textId="68375F29" w:rsidR="006C42FD" w:rsidRDefault="00B66D07" w:rsidP="00851CA0">
      <w:pPr>
        <w:spacing w:after="240"/>
      </w:pPr>
      <w:r>
        <w:t>I</w:t>
      </w:r>
      <w:r w:rsidR="006C42FD" w:rsidRPr="007627C7">
        <w:t xml:space="preserve"> certify that </w:t>
      </w:r>
      <w:r>
        <w:t>I</w:t>
      </w:r>
      <w:r w:rsidR="006C42FD" w:rsidRPr="007627C7">
        <w:t xml:space="preserve"> have completed the audit of the Annual Return for the year ended 31 March </w:t>
      </w:r>
      <w:r w:rsidR="00B26B3F">
        <w:t>20</w:t>
      </w:r>
      <w:r w:rsidR="00FC6BDD">
        <w:t>2</w:t>
      </w:r>
      <w:r w:rsidR="00E954D3">
        <w:t>2</w:t>
      </w:r>
      <w:r w:rsidR="006C42FD" w:rsidRPr="007627C7">
        <w:t xml:space="preserve"> of:</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10338"/>
      </w:tblGrid>
      <w:tr w:rsidR="001A7A1B" w:rsidRPr="00681DA1" w14:paraId="211AF10B" w14:textId="77777777" w:rsidTr="00681DA1">
        <w:trPr>
          <w:trHeight w:val="336"/>
        </w:trPr>
        <w:tc>
          <w:tcPr>
            <w:tcW w:w="10348" w:type="dxa"/>
            <w:shd w:val="clear" w:color="auto" w:fill="FFFFFF"/>
          </w:tcPr>
          <w:p w14:paraId="1FCD469E" w14:textId="77777777" w:rsidR="001A7A1B" w:rsidRPr="00681DA1" w:rsidRDefault="001A7A1B" w:rsidP="00681DA1">
            <w:pPr>
              <w:pStyle w:val="Tabletext"/>
              <w:ind w:right="314"/>
              <w:jc w:val="right"/>
              <w:rPr>
                <w:rFonts w:cs="Arial"/>
                <w:b/>
                <w:sz w:val="18"/>
                <w:szCs w:val="18"/>
              </w:rPr>
            </w:pPr>
          </w:p>
        </w:tc>
      </w:tr>
    </w:tbl>
    <w:p w14:paraId="219DFE14" w14:textId="0F72A201" w:rsidR="006C42FD" w:rsidRPr="00B57AFC" w:rsidRDefault="008526D9" w:rsidP="00490667">
      <w:pPr>
        <w:pStyle w:val="Heading3"/>
        <w:spacing w:before="240"/>
        <w:rPr>
          <w:b/>
          <w:color w:val="auto"/>
        </w:rPr>
      </w:pPr>
      <w:r>
        <w:rPr>
          <w:b/>
          <w:color w:val="auto"/>
        </w:rPr>
        <w:t>Auditor Genera</w:t>
      </w:r>
      <w:r w:rsidR="001473F2">
        <w:rPr>
          <w:b/>
          <w:color w:val="auto"/>
        </w:rPr>
        <w:t xml:space="preserve">l’s </w:t>
      </w:r>
      <w:r w:rsidR="006C42FD" w:rsidRPr="00B57AFC">
        <w:rPr>
          <w:b/>
          <w:color w:val="auto"/>
        </w:rPr>
        <w:t>report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0348"/>
      </w:tblGrid>
      <w:tr w:rsidR="006C42FD" w:rsidRPr="00681DA1" w14:paraId="390CCECD" w14:textId="77777777" w:rsidTr="00681DA1">
        <w:tc>
          <w:tcPr>
            <w:tcW w:w="10348" w:type="dxa"/>
            <w:shd w:val="clear" w:color="auto" w:fill="FFFFFF"/>
          </w:tcPr>
          <w:p w14:paraId="63463081" w14:textId="77777777" w:rsidR="0052689E" w:rsidRPr="00851CA0" w:rsidRDefault="0052689E" w:rsidP="00C603CF">
            <w:pPr>
              <w:rPr>
                <w:rFonts w:cs="Arial"/>
                <w:b/>
                <w:bCs/>
                <w:sz w:val="18"/>
                <w:szCs w:val="18"/>
              </w:rPr>
            </w:pPr>
            <w:r w:rsidRPr="00851CA0">
              <w:rPr>
                <w:rFonts w:cs="Arial"/>
                <w:b/>
                <w:bCs/>
                <w:sz w:val="18"/>
                <w:szCs w:val="18"/>
              </w:rPr>
              <w:t>Audit opinion</w:t>
            </w:r>
          </w:p>
          <w:p w14:paraId="7AF858AD" w14:textId="76DA1A16" w:rsidR="00EE3948" w:rsidRDefault="00102EE6" w:rsidP="00C603CF">
            <w:pPr>
              <w:rPr>
                <w:rFonts w:cs="Arial"/>
                <w:sz w:val="18"/>
                <w:szCs w:val="18"/>
              </w:rPr>
            </w:pPr>
            <w:r>
              <w:rPr>
                <w:rFonts w:cs="Arial"/>
                <w:sz w:val="18"/>
                <w:szCs w:val="18"/>
              </w:rPr>
              <w:fldChar w:fldCharType="begin">
                <w:ffData>
                  <w:name w:val="Text16"/>
                  <w:enabled/>
                  <w:calcOnExit w:val="0"/>
                  <w:textInput>
                    <w:default w:val="[Except for the matters reported below]*"/>
                  </w:textInput>
                </w:ffData>
              </w:fldChar>
            </w:r>
            <w:bookmarkStart w:id="6" w:name="Text1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[Except for the matters reported below]*</w:t>
            </w:r>
            <w:r>
              <w:rPr>
                <w:rFonts w:cs="Arial"/>
                <w:sz w:val="18"/>
                <w:szCs w:val="18"/>
              </w:rPr>
              <w:fldChar w:fldCharType="end"/>
            </w:r>
            <w:bookmarkEnd w:id="6"/>
            <w:r>
              <w:rPr>
                <w:rFonts w:cs="Arial"/>
                <w:sz w:val="18"/>
                <w:szCs w:val="18"/>
              </w:rPr>
              <w:t xml:space="preserve"> </w:t>
            </w:r>
            <w:r w:rsidR="00033D08" w:rsidRPr="00681DA1">
              <w:rPr>
                <w:rFonts w:cs="Arial"/>
                <w:sz w:val="18"/>
                <w:szCs w:val="18"/>
              </w:rPr>
              <w:t xml:space="preserve">On the basis of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 xml:space="preserve">review, in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opinion</w:t>
            </w:r>
            <w:r w:rsidR="00C430D6">
              <w:rPr>
                <w:rFonts w:cs="Arial"/>
                <w:sz w:val="18"/>
                <w:szCs w:val="18"/>
              </w:rPr>
              <w:t xml:space="preserve"> </w:t>
            </w:r>
            <w:r w:rsidR="00C430D6" w:rsidRPr="000B01B3">
              <w:rPr>
                <w:rFonts w:cs="Arial"/>
                <w:sz w:val="18"/>
                <w:szCs w:val="18"/>
              </w:rPr>
              <w:t>no matters have come to my attention giving cause for concern</w:t>
            </w:r>
            <w:r w:rsidR="00C430D6">
              <w:rPr>
                <w:rFonts w:cs="Arial"/>
                <w:sz w:val="18"/>
                <w:szCs w:val="18"/>
              </w:rPr>
              <w:t xml:space="preserve"> that</w:t>
            </w:r>
            <w:r w:rsidR="006B0F39">
              <w:rPr>
                <w:rFonts w:cs="Arial"/>
                <w:sz w:val="18"/>
                <w:szCs w:val="18"/>
              </w:rPr>
              <w:t xml:space="preserve"> in any material respect</w:t>
            </w:r>
            <w:r w:rsidR="001473F2">
              <w:rPr>
                <w:rFonts w:cs="Arial"/>
                <w:sz w:val="18"/>
                <w:szCs w:val="18"/>
              </w:rPr>
              <w:t>,</w:t>
            </w:r>
            <w:r w:rsidR="006B0F39">
              <w:rPr>
                <w:rFonts w:cs="Arial"/>
                <w:sz w:val="18"/>
                <w:szCs w:val="18"/>
              </w:rPr>
              <w:t xml:space="preserve"> the information reported in this Annual Return</w:t>
            </w:r>
            <w:r w:rsidR="00C430D6">
              <w:rPr>
                <w:rFonts w:cs="Arial"/>
                <w:sz w:val="18"/>
                <w:szCs w:val="18"/>
              </w:rPr>
              <w:t>:</w:t>
            </w:r>
          </w:p>
          <w:p w14:paraId="718332A6" w14:textId="60B2EFAC" w:rsidR="001473F2" w:rsidRPr="00851CA0" w:rsidRDefault="00585EB4" w:rsidP="00851CA0">
            <w:pPr>
              <w:pStyle w:val="Tablebullets"/>
              <w:rPr>
                <w:sz w:val="18"/>
                <w:szCs w:val="18"/>
              </w:rPr>
            </w:pPr>
            <w:r w:rsidRPr="00851CA0">
              <w:rPr>
                <w:sz w:val="18"/>
                <w:szCs w:val="18"/>
              </w:rPr>
              <w:t>has</w:t>
            </w:r>
            <w:r w:rsidR="00033D08" w:rsidRPr="00851CA0">
              <w:rPr>
                <w:sz w:val="18"/>
                <w:szCs w:val="18"/>
              </w:rPr>
              <w:t xml:space="preserve"> </w:t>
            </w:r>
            <w:r w:rsidR="006B0F39" w:rsidRPr="00851CA0">
              <w:rPr>
                <w:sz w:val="18"/>
                <w:szCs w:val="18"/>
              </w:rPr>
              <w:t xml:space="preserve">not </w:t>
            </w:r>
            <w:r w:rsidRPr="00851CA0">
              <w:rPr>
                <w:sz w:val="18"/>
                <w:szCs w:val="18"/>
              </w:rPr>
              <w:t xml:space="preserve">been prepared </w:t>
            </w:r>
            <w:r w:rsidR="00033D08" w:rsidRPr="00851CA0">
              <w:rPr>
                <w:sz w:val="18"/>
                <w:szCs w:val="18"/>
              </w:rPr>
              <w:t>in accordance with proper practices</w:t>
            </w:r>
            <w:r w:rsidR="001473F2" w:rsidRPr="00851CA0">
              <w:rPr>
                <w:sz w:val="18"/>
                <w:szCs w:val="18"/>
              </w:rPr>
              <w:t>;</w:t>
            </w:r>
          </w:p>
          <w:p w14:paraId="4528F8E4" w14:textId="2C6DC781" w:rsidR="00033D08" w:rsidRPr="00851CA0" w:rsidRDefault="00033D08" w:rsidP="00851CA0">
            <w:pPr>
              <w:pStyle w:val="Tablebullets"/>
              <w:rPr>
                <w:sz w:val="18"/>
                <w:szCs w:val="18"/>
              </w:rPr>
            </w:pPr>
            <w:r w:rsidRPr="00851CA0">
              <w:rPr>
                <w:sz w:val="18"/>
                <w:szCs w:val="18"/>
              </w:rPr>
              <w:t>that relevant legislation and regulatory requirements have not been met</w:t>
            </w:r>
            <w:r w:rsidR="00A31B02" w:rsidRPr="00851CA0">
              <w:rPr>
                <w:sz w:val="18"/>
                <w:szCs w:val="18"/>
              </w:rPr>
              <w:t>;</w:t>
            </w:r>
          </w:p>
          <w:p w14:paraId="34DB9A84" w14:textId="0A8B5D62" w:rsidR="00A060AC" w:rsidRPr="00851CA0" w:rsidRDefault="00BA527E" w:rsidP="00851CA0">
            <w:pPr>
              <w:pStyle w:val="Tablebullets"/>
              <w:rPr>
                <w:sz w:val="18"/>
                <w:szCs w:val="18"/>
              </w:rPr>
            </w:pPr>
            <w:r>
              <w:rPr>
                <w:sz w:val="18"/>
                <w:szCs w:val="18"/>
              </w:rPr>
              <w:t>i</w:t>
            </w:r>
            <w:r w:rsidR="00B17A23" w:rsidRPr="00851CA0">
              <w:rPr>
                <w:sz w:val="18"/>
                <w:szCs w:val="18"/>
              </w:rPr>
              <w:t>s not consistent with the Council’s/Committee’s governance arrangements</w:t>
            </w:r>
            <w:r w:rsidR="00A060AC" w:rsidRPr="00851CA0">
              <w:rPr>
                <w:sz w:val="18"/>
                <w:szCs w:val="18"/>
              </w:rPr>
              <w:t>; and</w:t>
            </w:r>
          </w:p>
          <w:p w14:paraId="2FEC2FCB" w14:textId="1F8A30F3" w:rsidR="00A31B02" w:rsidRPr="00851CA0" w:rsidRDefault="00BA527E" w:rsidP="00851CA0">
            <w:pPr>
              <w:pStyle w:val="Tablebullets"/>
              <w:rPr>
                <w:rFonts w:eastAsia="Times New Roman"/>
                <w:sz w:val="18"/>
                <w:szCs w:val="18"/>
                <w:lang w:eastAsia="en-GB"/>
              </w:rPr>
            </w:pPr>
            <w:r>
              <w:rPr>
                <w:sz w:val="18"/>
                <w:szCs w:val="18"/>
              </w:rPr>
              <w:t>t</w:t>
            </w:r>
            <w:r w:rsidR="00E82F68" w:rsidRPr="00851CA0">
              <w:rPr>
                <w:sz w:val="18"/>
                <w:szCs w:val="18"/>
              </w:rPr>
              <w:t xml:space="preserve">hat the Council/Committee does not have proper arrangements in place to secure </w:t>
            </w:r>
            <w:r w:rsidR="002053AE" w:rsidRPr="00851CA0">
              <w:rPr>
                <w:sz w:val="18"/>
                <w:szCs w:val="18"/>
              </w:rPr>
              <w:t>economy, efficiency and effectiveness in its use of resources.</w:t>
            </w:r>
            <w:r w:rsidR="00F26222" w:rsidRPr="00851CA0">
              <w:rPr>
                <w:sz w:val="18"/>
                <w:szCs w:val="18"/>
              </w:rPr>
              <w:t xml:space="preserve">  </w:t>
            </w:r>
          </w:p>
          <w:p w14:paraId="4FE12270" w14:textId="77777777" w:rsidR="006C42FD" w:rsidRPr="00681DA1" w:rsidRDefault="006C42FD" w:rsidP="00C603CF">
            <w:pPr>
              <w:rPr>
                <w:sz w:val="18"/>
                <w:szCs w:val="18"/>
              </w:rPr>
            </w:pPr>
          </w:p>
          <w:p w14:paraId="0AF2F3D7" w14:textId="77777777" w:rsidR="00033D08" w:rsidRDefault="00033D08" w:rsidP="00565983">
            <w:pPr>
              <w:pStyle w:val="Tabletext"/>
              <w:rPr>
                <w:rFonts w:cs="Arial"/>
                <w:sz w:val="18"/>
                <w:szCs w:val="18"/>
              </w:rPr>
            </w:pPr>
          </w:p>
          <w:p w14:paraId="258127B8" w14:textId="77777777" w:rsidR="00041467" w:rsidRPr="00842472" w:rsidRDefault="00041467" w:rsidP="00565983">
            <w:pPr>
              <w:pStyle w:val="Tabletext"/>
              <w:rPr>
                <w:rFonts w:cs="Arial"/>
                <w:sz w:val="18"/>
                <w:szCs w:val="18"/>
              </w:rPr>
            </w:pPr>
          </w:p>
          <w:p w14:paraId="66DD828D" w14:textId="2B3775B1" w:rsidR="00A87646" w:rsidRDefault="00A87646" w:rsidP="00565983">
            <w:pPr>
              <w:pStyle w:val="Tabletext"/>
              <w:rPr>
                <w:rFonts w:cs="Arial"/>
                <w:sz w:val="18"/>
                <w:szCs w:val="18"/>
              </w:rPr>
            </w:pPr>
          </w:p>
          <w:p w14:paraId="09AADA06" w14:textId="64D7D097" w:rsidR="004A7D3F" w:rsidRDefault="004A7D3F" w:rsidP="00565983">
            <w:pPr>
              <w:pStyle w:val="Tabletext"/>
              <w:rPr>
                <w:rFonts w:cs="Arial"/>
                <w:sz w:val="18"/>
                <w:szCs w:val="18"/>
              </w:rPr>
            </w:pPr>
          </w:p>
          <w:p w14:paraId="466A14BC" w14:textId="77777777" w:rsidR="00EF55D0" w:rsidRPr="00842472" w:rsidRDefault="00EF55D0" w:rsidP="00565983">
            <w:pPr>
              <w:pStyle w:val="Tabletext"/>
              <w:rPr>
                <w:rFonts w:cs="Arial"/>
                <w:sz w:val="18"/>
                <w:szCs w:val="18"/>
              </w:rPr>
            </w:pPr>
          </w:p>
          <w:p w14:paraId="5AE64AB7" w14:textId="33E58F93" w:rsidR="00A87646" w:rsidRDefault="00A87646" w:rsidP="00565983">
            <w:pPr>
              <w:pStyle w:val="Tabletext"/>
              <w:rPr>
                <w:rFonts w:cs="Arial"/>
                <w:sz w:val="18"/>
                <w:szCs w:val="18"/>
              </w:rPr>
            </w:pPr>
          </w:p>
          <w:p w14:paraId="08C1D12C" w14:textId="0E824580" w:rsidR="000961A8" w:rsidRDefault="000961A8" w:rsidP="00565983">
            <w:pPr>
              <w:pStyle w:val="Tabletext"/>
              <w:rPr>
                <w:rFonts w:cs="Arial"/>
                <w:sz w:val="18"/>
                <w:szCs w:val="18"/>
              </w:rPr>
            </w:pPr>
          </w:p>
          <w:p w14:paraId="36B1020A" w14:textId="3FA7F87F" w:rsidR="000961A8" w:rsidRDefault="000961A8" w:rsidP="00565983">
            <w:pPr>
              <w:pStyle w:val="Tabletext"/>
              <w:rPr>
                <w:rFonts w:cs="Arial"/>
                <w:sz w:val="18"/>
                <w:szCs w:val="18"/>
              </w:rPr>
            </w:pPr>
          </w:p>
          <w:p w14:paraId="79165BF7" w14:textId="77777777" w:rsidR="000961A8" w:rsidRDefault="000961A8" w:rsidP="00565983">
            <w:pPr>
              <w:pStyle w:val="Tabletext"/>
              <w:rPr>
                <w:rFonts w:cs="Arial"/>
                <w:sz w:val="18"/>
                <w:szCs w:val="18"/>
              </w:rPr>
            </w:pPr>
          </w:p>
          <w:p w14:paraId="4FCD331C" w14:textId="77777777" w:rsidR="00041467" w:rsidRPr="00842472" w:rsidRDefault="00041467" w:rsidP="00565983">
            <w:pPr>
              <w:pStyle w:val="Tabletext"/>
              <w:rPr>
                <w:rFonts w:cs="Arial"/>
                <w:sz w:val="18"/>
                <w:szCs w:val="18"/>
              </w:rPr>
            </w:pPr>
          </w:p>
          <w:p w14:paraId="0E2E90D7" w14:textId="77777777" w:rsidR="00A87646" w:rsidRPr="00842472" w:rsidRDefault="00A87646" w:rsidP="00565983">
            <w:pPr>
              <w:pStyle w:val="Tabletext"/>
              <w:rPr>
                <w:rFonts w:cs="Arial"/>
                <w:sz w:val="18"/>
                <w:szCs w:val="18"/>
              </w:rPr>
            </w:pPr>
          </w:p>
          <w:p w14:paraId="2B774F84" w14:textId="5102A38E" w:rsidR="00A87646" w:rsidRPr="00851CA0" w:rsidRDefault="002053AE" w:rsidP="00565983">
            <w:pPr>
              <w:pStyle w:val="Tabletext"/>
              <w:rPr>
                <w:rFonts w:cs="Arial"/>
                <w:b/>
                <w:bCs/>
                <w:sz w:val="18"/>
                <w:szCs w:val="18"/>
              </w:rPr>
            </w:pPr>
            <w:r w:rsidRPr="00851CA0">
              <w:rPr>
                <w:rFonts w:cs="Arial"/>
                <w:b/>
                <w:bCs/>
                <w:sz w:val="18"/>
                <w:szCs w:val="18"/>
              </w:rPr>
              <w:t>Other matters arising and recommendations</w:t>
            </w:r>
          </w:p>
          <w:p w14:paraId="1748CF75" w14:textId="62941B3B" w:rsidR="00A469BB" w:rsidRDefault="00A469BB" w:rsidP="00430818">
            <w:pPr>
              <w:pStyle w:val="Tabletext"/>
              <w:rPr>
                <w:rFonts w:cs="Arial"/>
                <w:sz w:val="18"/>
                <w:szCs w:val="18"/>
              </w:rPr>
            </w:pPr>
            <w:r>
              <w:rPr>
                <w:rFonts w:cs="Arial"/>
                <w:sz w:val="18"/>
                <w:szCs w:val="18"/>
              </w:rPr>
              <w:t>I</w:t>
            </w:r>
            <w:r w:rsidRPr="00A469BB">
              <w:rPr>
                <w:rFonts w:cs="Arial"/>
                <w:sz w:val="18"/>
                <w:szCs w:val="18"/>
              </w:rPr>
              <w:t xml:space="preserve"> draw the body’s attention to the following matters and recommendations which do not affect </w:t>
            </w:r>
            <w:r>
              <w:rPr>
                <w:rFonts w:cs="Arial"/>
                <w:sz w:val="18"/>
                <w:szCs w:val="18"/>
              </w:rPr>
              <w:t>my</w:t>
            </w:r>
            <w:r w:rsidRPr="00A469BB">
              <w:rPr>
                <w:rFonts w:cs="Arial"/>
                <w:sz w:val="18"/>
                <w:szCs w:val="18"/>
              </w:rPr>
              <w:t xml:space="preserve"> audit opinion but should be addressed by the body.</w:t>
            </w:r>
          </w:p>
          <w:p w14:paraId="0374937A" w14:textId="2A4A62DF" w:rsidR="00D902C0" w:rsidRDefault="00D902C0" w:rsidP="00430818">
            <w:pPr>
              <w:pStyle w:val="Tabletext"/>
              <w:rPr>
                <w:rFonts w:cs="Arial"/>
                <w:sz w:val="18"/>
                <w:szCs w:val="18"/>
              </w:rPr>
            </w:pPr>
          </w:p>
          <w:p w14:paraId="02BFDDA8" w14:textId="6EAA4F01" w:rsidR="00D902C0" w:rsidRDefault="00D902C0" w:rsidP="00430818">
            <w:pPr>
              <w:pStyle w:val="Tabletext"/>
              <w:rPr>
                <w:rFonts w:cs="Arial"/>
                <w:sz w:val="18"/>
                <w:szCs w:val="18"/>
              </w:rPr>
            </w:pPr>
          </w:p>
          <w:p w14:paraId="16A5C9FC" w14:textId="77777777" w:rsidR="00EF55D0" w:rsidRDefault="00EF55D0" w:rsidP="00430818">
            <w:pPr>
              <w:pStyle w:val="Tabletext"/>
              <w:rPr>
                <w:rFonts w:cs="Arial"/>
                <w:sz w:val="18"/>
                <w:szCs w:val="18"/>
              </w:rPr>
            </w:pPr>
          </w:p>
          <w:p w14:paraId="4840D9CA" w14:textId="7AEFF99D" w:rsidR="00D902C0" w:rsidRDefault="00D902C0" w:rsidP="00430818">
            <w:pPr>
              <w:pStyle w:val="Tabletext"/>
              <w:rPr>
                <w:rFonts w:cs="Arial"/>
                <w:sz w:val="18"/>
                <w:szCs w:val="18"/>
              </w:rPr>
            </w:pPr>
          </w:p>
          <w:p w14:paraId="6347F711" w14:textId="1C64EBAC" w:rsidR="00D902C0" w:rsidRDefault="00D902C0" w:rsidP="00430818">
            <w:pPr>
              <w:pStyle w:val="Tabletext"/>
              <w:rPr>
                <w:rFonts w:cs="Arial"/>
                <w:sz w:val="18"/>
                <w:szCs w:val="18"/>
              </w:rPr>
            </w:pPr>
          </w:p>
          <w:p w14:paraId="66B1F55B" w14:textId="541E9606" w:rsidR="00D902C0" w:rsidRDefault="00D902C0" w:rsidP="00430818">
            <w:pPr>
              <w:pStyle w:val="Tabletext"/>
              <w:rPr>
                <w:rFonts w:cs="Arial"/>
                <w:sz w:val="18"/>
                <w:szCs w:val="18"/>
              </w:rPr>
            </w:pPr>
          </w:p>
          <w:p w14:paraId="346E4896" w14:textId="77777777" w:rsidR="00D902C0" w:rsidRDefault="00D902C0" w:rsidP="00430818">
            <w:pPr>
              <w:pStyle w:val="Tabletext"/>
              <w:rPr>
                <w:rFonts w:cs="Arial"/>
                <w:sz w:val="18"/>
                <w:szCs w:val="18"/>
              </w:rPr>
            </w:pPr>
          </w:p>
          <w:p w14:paraId="1820D70F" w14:textId="3EE70695" w:rsidR="00D902C0" w:rsidRDefault="00D902C0" w:rsidP="00430818">
            <w:pPr>
              <w:pStyle w:val="Tabletext"/>
              <w:rPr>
                <w:rFonts w:cs="Arial"/>
                <w:sz w:val="18"/>
                <w:szCs w:val="18"/>
              </w:rPr>
            </w:pPr>
          </w:p>
          <w:p w14:paraId="3FF45B72" w14:textId="77777777" w:rsidR="00D902C0" w:rsidRDefault="00D902C0" w:rsidP="00430818">
            <w:pPr>
              <w:pStyle w:val="Tabletext"/>
              <w:rPr>
                <w:rFonts w:cs="Arial"/>
                <w:sz w:val="18"/>
                <w:szCs w:val="18"/>
              </w:rPr>
            </w:pPr>
          </w:p>
          <w:p w14:paraId="6AD0D1A8" w14:textId="77777777" w:rsidR="00D902C0" w:rsidRDefault="00D902C0" w:rsidP="00430818">
            <w:pPr>
              <w:pStyle w:val="Tabletext"/>
              <w:rPr>
                <w:rFonts w:cs="Arial"/>
                <w:sz w:val="18"/>
                <w:szCs w:val="18"/>
              </w:rPr>
            </w:pPr>
          </w:p>
          <w:p w14:paraId="2DE4AEA5" w14:textId="68080BC5" w:rsidR="00D902C0" w:rsidRPr="00033D08" w:rsidRDefault="00D902C0" w:rsidP="00430818">
            <w:pPr>
              <w:pStyle w:val="Tabletext"/>
              <w:rPr>
                <w:rFonts w:cs="Arial"/>
                <w:sz w:val="18"/>
                <w:szCs w:val="18"/>
              </w:rPr>
            </w:pPr>
          </w:p>
        </w:tc>
      </w:tr>
    </w:tbl>
    <w:p w14:paraId="6D76A402" w14:textId="77777777" w:rsidR="007E3571" w:rsidRPr="000113D8" w:rsidRDefault="007E3571" w:rsidP="000113D8">
      <w:pPr>
        <w:spacing w:before="0" w:after="0"/>
        <w:rPr>
          <w:sz w:val="16"/>
          <w:szCs w:val="16"/>
        </w:rPr>
      </w:pP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FF"/>
        <w:tblLook w:val="04A0" w:firstRow="1" w:lastRow="0" w:firstColumn="1" w:lastColumn="0" w:noHBand="0" w:noVBand="1"/>
      </w:tblPr>
      <w:tblGrid>
        <w:gridCol w:w="2832"/>
        <w:gridCol w:w="4390"/>
        <w:gridCol w:w="3116"/>
      </w:tblGrid>
      <w:tr w:rsidR="00490667" w:rsidRPr="00681DA1" w14:paraId="689CFBF6" w14:textId="77777777" w:rsidTr="00681DA1">
        <w:trPr>
          <w:trHeight w:val="321"/>
        </w:trPr>
        <w:tc>
          <w:tcPr>
            <w:tcW w:w="2835" w:type="dxa"/>
            <w:tcBorders>
              <w:top w:val="single" w:sz="8" w:space="0" w:color="BFBFBF"/>
              <w:left w:val="single" w:sz="8" w:space="0" w:color="BFBFBF"/>
              <w:bottom w:val="single" w:sz="8" w:space="0" w:color="BFBFBF"/>
              <w:right w:val="nil"/>
            </w:tcBorders>
            <w:shd w:val="clear" w:color="auto" w:fill="FFFFFF"/>
          </w:tcPr>
          <w:p w14:paraId="7B7EC9FF" w14:textId="77777777" w:rsidR="00F03860" w:rsidRPr="00681DA1" w:rsidRDefault="00F03860" w:rsidP="00C603CF">
            <w:pPr>
              <w:pStyle w:val="Tabletext"/>
              <w:rPr>
                <w:rFonts w:ascii="Calibri" w:hAnsi="Calibri" w:cs="Arial"/>
                <w:sz w:val="18"/>
                <w:szCs w:val="18"/>
              </w:rPr>
            </w:pPr>
            <w:r w:rsidRPr="00681DA1">
              <w:rPr>
                <w:rFonts w:cs="Arial"/>
                <w:b/>
                <w:sz w:val="18"/>
                <w:szCs w:val="18"/>
              </w:rPr>
              <w:t xml:space="preserve">External auditor’s </w:t>
            </w:r>
            <w:r w:rsidR="00050876">
              <w:rPr>
                <w:rFonts w:cs="Arial"/>
                <w:b/>
                <w:sz w:val="18"/>
                <w:szCs w:val="18"/>
              </w:rPr>
              <w:t>name:</w:t>
            </w:r>
          </w:p>
        </w:tc>
        <w:tc>
          <w:tcPr>
            <w:tcW w:w="7513" w:type="dxa"/>
            <w:gridSpan w:val="2"/>
            <w:tcBorders>
              <w:top w:val="single" w:sz="8" w:space="0" w:color="BFBFBF"/>
              <w:left w:val="nil"/>
              <w:bottom w:val="single" w:sz="8" w:space="0" w:color="BFBFBF"/>
              <w:right w:val="single" w:sz="8" w:space="0" w:color="BFBFBF"/>
            </w:tcBorders>
            <w:shd w:val="clear" w:color="auto" w:fill="FFFFFF"/>
          </w:tcPr>
          <w:p w14:paraId="4A1843C8" w14:textId="77777777" w:rsidR="00050876" w:rsidRDefault="00050876" w:rsidP="00C603CF">
            <w:pPr>
              <w:pStyle w:val="Tabletext"/>
              <w:rPr>
                <w:rFonts w:cs="Arial"/>
                <w:b/>
                <w:color w:val="FFFFFF"/>
                <w:sz w:val="18"/>
                <w:szCs w:val="18"/>
              </w:rPr>
            </w:pPr>
          </w:p>
          <w:p w14:paraId="1FED2B25" w14:textId="77777777" w:rsidR="00F03860" w:rsidRPr="00681DA1" w:rsidRDefault="00F03860" w:rsidP="00C603CF">
            <w:pPr>
              <w:pStyle w:val="Tabletext"/>
              <w:rPr>
                <w:rFonts w:cs="Arial"/>
                <w:sz w:val="18"/>
                <w:szCs w:val="18"/>
              </w:rPr>
            </w:pPr>
            <w:r w:rsidRPr="00681DA1">
              <w:rPr>
                <w:rFonts w:cs="Arial"/>
                <w:b/>
                <w:color w:val="FFFFFF"/>
                <w:sz w:val="18"/>
                <w:szCs w:val="18"/>
              </w:rPr>
              <w:t>SIGNATURE REQUIRED</w:t>
            </w:r>
          </w:p>
        </w:tc>
      </w:tr>
      <w:tr w:rsidR="00490667" w:rsidRPr="00681DA1" w14:paraId="320BA222" w14:textId="77777777" w:rsidTr="00681DA1">
        <w:trPr>
          <w:trHeight w:val="321"/>
        </w:trPr>
        <w:tc>
          <w:tcPr>
            <w:tcW w:w="7230" w:type="dxa"/>
            <w:gridSpan w:val="2"/>
            <w:tcBorders>
              <w:top w:val="single" w:sz="8" w:space="0" w:color="BFBFBF"/>
              <w:left w:val="single" w:sz="8" w:space="0" w:color="BFBFBF"/>
              <w:bottom w:val="single" w:sz="8" w:space="0" w:color="BFBFBF"/>
              <w:right w:val="single" w:sz="8" w:space="0" w:color="BFBFBF"/>
            </w:tcBorders>
            <w:shd w:val="clear" w:color="auto" w:fill="FFFFFF"/>
          </w:tcPr>
          <w:p w14:paraId="697AFE2E" w14:textId="77777777" w:rsidR="00934769" w:rsidRDefault="00934769" w:rsidP="00C603CF">
            <w:pPr>
              <w:pStyle w:val="Tabletext"/>
              <w:rPr>
                <w:rFonts w:cs="Arial"/>
                <w:b/>
                <w:sz w:val="18"/>
                <w:szCs w:val="18"/>
              </w:rPr>
            </w:pPr>
            <w:r w:rsidRPr="00681DA1">
              <w:rPr>
                <w:rFonts w:cs="Arial"/>
                <w:b/>
                <w:sz w:val="18"/>
                <w:szCs w:val="18"/>
              </w:rPr>
              <w:t xml:space="preserve">External auditor’s </w:t>
            </w:r>
            <w:r w:rsidR="00050876">
              <w:rPr>
                <w:rFonts w:cs="Arial"/>
                <w:b/>
                <w:sz w:val="18"/>
                <w:szCs w:val="18"/>
              </w:rPr>
              <w:t>signature</w:t>
            </w:r>
            <w:r w:rsidRPr="00681DA1">
              <w:rPr>
                <w:rFonts w:cs="Arial"/>
                <w:b/>
                <w:sz w:val="18"/>
                <w:szCs w:val="18"/>
              </w:rPr>
              <w:t>:</w:t>
            </w:r>
          </w:p>
          <w:p w14:paraId="2E76278B" w14:textId="77777777" w:rsidR="00050876" w:rsidRPr="00681DA1" w:rsidRDefault="00050876" w:rsidP="00C603CF">
            <w:pPr>
              <w:pStyle w:val="Tabletext"/>
              <w:rPr>
                <w:rFonts w:cs="Arial"/>
                <w:b/>
                <w:sz w:val="18"/>
                <w:szCs w:val="18"/>
              </w:rPr>
            </w:pPr>
          </w:p>
          <w:p w14:paraId="05D7CA81" w14:textId="77777777" w:rsidR="00934769" w:rsidRPr="00681DA1" w:rsidRDefault="00934769" w:rsidP="00C603CF">
            <w:pPr>
              <w:pStyle w:val="Tabletext"/>
              <w:rPr>
                <w:rFonts w:cs="Arial"/>
                <w:b/>
                <w:sz w:val="18"/>
                <w:szCs w:val="18"/>
              </w:rPr>
            </w:pPr>
          </w:p>
          <w:p w14:paraId="42806385" w14:textId="77777777" w:rsidR="00934769" w:rsidRPr="00681DA1" w:rsidRDefault="00934769" w:rsidP="00681DA1">
            <w:pPr>
              <w:pStyle w:val="Tabletext"/>
              <w:ind w:right="-108"/>
              <w:rPr>
                <w:rFonts w:ascii="Calibri" w:hAnsi="Calibri" w:cs="Arial"/>
                <w:sz w:val="18"/>
                <w:szCs w:val="18"/>
              </w:rPr>
            </w:pPr>
            <w:r w:rsidRPr="00681DA1">
              <w:rPr>
                <w:rFonts w:cs="Arial"/>
                <w:b/>
                <w:sz w:val="18"/>
                <w:szCs w:val="18"/>
              </w:rPr>
              <w:t>For and on behalf of the Auditor General for Wales</w:t>
            </w:r>
          </w:p>
        </w:tc>
        <w:tc>
          <w:tcPr>
            <w:tcW w:w="3118" w:type="dxa"/>
            <w:tcBorders>
              <w:top w:val="single" w:sz="8" w:space="0" w:color="BFBFBF"/>
              <w:left w:val="single" w:sz="8" w:space="0" w:color="BFBFBF"/>
              <w:bottom w:val="single" w:sz="8" w:space="0" w:color="BFBFBF"/>
              <w:right w:val="single" w:sz="8" w:space="0" w:color="BFBFBF"/>
            </w:tcBorders>
            <w:shd w:val="clear" w:color="auto" w:fill="FFFFFF"/>
          </w:tcPr>
          <w:p w14:paraId="5276C90C" w14:textId="77777777" w:rsidR="00934769" w:rsidRPr="00681DA1" w:rsidRDefault="00934769" w:rsidP="00C603CF">
            <w:pPr>
              <w:pStyle w:val="Tabletext"/>
              <w:rPr>
                <w:rFonts w:cs="Arial"/>
                <w:sz w:val="18"/>
                <w:szCs w:val="18"/>
              </w:rPr>
            </w:pPr>
            <w:r w:rsidRPr="00681DA1">
              <w:rPr>
                <w:rFonts w:cs="Arial"/>
                <w:b/>
                <w:sz w:val="18"/>
                <w:szCs w:val="18"/>
              </w:rPr>
              <w:t>Date:</w:t>
            </w:r>
            <w:r w:rsidR="00A7784F" w:rsidRPr="00681DA1">
              <w:rPr>
                <w:rFonts w:cs="Arial"/>
                <w:b/>
                <w:color w:val="FFFFFF"/>
                <w:sz w:val="18"/>
                <w:szCs w:val="18"/>
              </w:rPr>
              <w:t xml:space="preserve"> </w:t>
            </w:r>
            <w:r w:rsidRPr="00681DA1">
              <w:rPr>
                <w:rFonts w:cs="Arial"/>
                <w:b/>
                <w:color w:val="FFFFFF"/>
                <w:sz w:val="18"/>
                <w:szCs w:val="18"/>
              </w:rPr>
              <w:t>DD/MM/YYYY</w:t>
            </w:r>
          </w:p>
        </w:tc>
      </w:tr>
    </w:tbl>
    <w:p w14:paraId="0357C4DA" w14:textId="77777777" w:rsidR="006E229B" w:rsidRPr="003A48C3" w:rsidRDefault="00873F9E" w:rsidP="003A48C3">
      <w:pPr>
        <w:pStyle w:val="Tablebullets"/>
        <w:numPr>
          <w:ilvl w:val="0"/>
          <w:numId w:val="0"/>
        </w:numPr>
        <w:rPr>
          <w:sz w:val="16"/>
          <w:szCs w:val="16"/>
        </w:rPr>
      </w:pPr>
      <w:r w:rsidRPr="003A48C3">
        <w:rPr>
          <w:b/>
          <w:sz w:val="16"/>
          <w:szCs w:val="16"/>
        </w:rPr>
        <w:t>*</w:t>
      </w:r>
      <w:r w:rsidRPr="003A48C3">
        <w:rPr>
          <w:sz w:val="16"/>
          <w:szCs w:val="16"/>
        </w:rPr>
        <w:t xml:space="preserve"> Delete as appropriate</w:t>
      </w:r>
      <w:r w:rsidR="001510A2">
        <w:rPr>
          <w:sz w:val="16"/>
          <w:szCs w:val="16"/>
        </w:rPr>
        <w:t>.</w:t>
      </w:r>
    </w:p>
    <w:p w14:paraId="59279225" w14:textId="77777777" w:rsidR="0017501A" w:rsidRDefault="006E229B" w:rsidP="0017501A">
      <w:pPr>
        <w:spacing w:before="20" w:after="20" w:line="240" w:lineRule="atLeast"/>
        <w:rPr>
          <w:b/>
          <w:sz w:val="28"/>
          <w:szCs w:val="28"/>
        </w:rPr>
      </w:pPr>
      <w:r>
        <w:rPr>
          <w:b/>
          <w:sz w:val="28"/>
          <w:szCs w:val="28"/>
        </w:rPr>
        <w:br w:type="page"/>
      </w:r>
      <w:bookmarkEnd w:id="5"/>
      <w:r w:rsidR="0017501A" w:rsidRPr="0017501A">
        <w:rPr>
          <w:b/>
          <w:sz w:val="28"/>
          <w:szCs w:val="28"/>
        </w:rPr>
        <w:lastRenderedPageBreak/>
        <w:t>A</w:t>
      </w:r>
      <w:r w:rsidR="0017501A">
        <w:rPr>
          <w:b/>
          <w:sz w:val="28"/>
          <w:szCs w:val="28"/>
        </w:rPr>
        <w:t>nnual internal audit report to</w:t>
      </w:r>
      <w:r w:rsidR="0017501A" w:rsidRPr="0017501A">
        <w:rPr>
          <w:b/>
          <w:sz w:val="28"/>
          <w:szCs w:val="28"/>
        </w:rPr>
        <w:t>:</w:t>
      </w:r>
    </w:p>
    <w:p w14:paraId="5E1E830F" w14:textId="77777777" w:rsidR="00490667" w:rsidRDefault="00490667" w:rsidP="00490667"/>
    <w:tbl>
      <w:tblPr>
        <w:tblW w:w="10598" w:type="dxa"/>
        <w:tblInd w:w="-108" w:type="dxa"/>
        <w:tblLook w:val="04A0" w:firstRow="1" w:lastRow="0" w:firstColumn="1" w:lastColumn="0" w:noHBand="0" w:noVBand="1"/>
      </w:tblPr>
      <w:tblGrid>
        <w:gridCol w:w="1668"/>
        <w:gridCol w:w="8930"/>
      </w:tblGrid>
      <w:tr w:rsidR="00E10D47" w:rsidRPr="00490667" w14:paraId="1F10F4F5" w14:textId="77777777" w:rsidTr="00DA6E3F">
        <w:trPr>
          <w:trHeight w:val="112"/>
        </w:trPr>
        <w:tc>
          <w:tcPr>
            <w:tcW w:w="1668" w:type="dxa"/>
            <w:tcBorders>
              <w:right w:val="single" w:sz="8" w:space="0" w:color="BFBFBF"/>
            </w:tcBorders>
            <w:shd w:val="clear" w:color="auto" w:fill="auto"/>
          </w:tcPr>
          <w:p w14:paraId="395B356A" w14:textId="77777777" w:rsidR="00E10D47" w:rsidRPr="00490667" w:rsidRDefault="00E10D47"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7B1CE883" w14:textId="33E8B26D" w:rsidR="00E10D47" w:rsidRPr="00490667" w:rsidRDefault="00E954D3" w:rsidP="003B5AF8">
            <w:pPr>
              <w:pStyle w:val="Heading3"/>
              <w:spacing w:before="60" w:after="60" w:line="240" w:lineRule="atLeast"/>
              <w:rPr>
                <w:rFonts w:cs="Arial"/>
                <w:b/>
                <w:color w:val="FFFFFF"/>
                <w:sz w:val="20"/>
                <w:szCs w:val="20"/>
              </w:rPr>
            </w:pPr>
            <w:r>
              <w:rPr>
                <w:rFonts w:cs="Arial"/>
                <w:b/>
                <w:color w:val="FFFFFF"/>
                <w:sz w:val="20"/>
                <w:szCs w:val="20"/>
              </w:rPr>
              <w:t>Llanwinio Community Council</w:t>
            </w:r>
          </w:p>
        </w:tc>
      </w:tr>
    </w:tbl>
    <w:p w14:paraId="58D139E5" w14:textId="77777777" w:rsidR="00473DFF" w:rsidRDefault="00473DFF" w:rsidP="00490667">
      <w:pPr>
        <w:spacing w:before="0"/>
      </w:pPr>
    </w:p>
    <w:p w14:paraId="6DA6DA09" w14:textId="47AE15E0" w:rsidR="006C42FD" w:rsidRPr="002C53B8" w:rsidRDefault="006C42FD" w:rsidP="00490667">
      <w:pPr>
        <w:spacing w:before="0"/>
      </w:pPr>
      <w:r>
        <w:t xml:space="preserve">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 xml:space="preserve">’s internal audit, acting independently and on the basis of an assessment of risk, </w:t>
      </w:r>
      <w:r w:rsidR="0063064E">
        <w:br/>
      </w:r>
      <w:r w:rsidRPr="002C53B8">
        <w:t xml:space="preserve">has included carrying out a selective assessment of compliance with relevant procedures and controls expected </w:t>
      </w:r>
      <w:r w:rsidR="0063064E">
        <w:br/>
      </w:r>
      <w:r w:rsidRPr="002C53B8">
        <w:t xml:space="preserve">to be in operation during the financial year ending 31 March </w:t>
      </w:r>
      <w:r w:rsidR="00501CA4">
        <w:t>202</w:t>
      </w:r>
      <w:r w:rsidR="00E954D3">
        <w:t>2</w:t>
      </w:r>
      <w:r w:rsidRPr="002C53B8">
        <w:t>.</w:t>
      </w:r>
    </w:p>
    <w:p w14:paraId="35076EED" w14:textId="77777777" w:rsidR="006C42FD" w:rsidRDefault="006C42FD" w:rsidP="002407E0">
      <w:pPr>
        <w:spacing w:after="240"/>
      </w:pPr>
      <w:r w:rsidRPr="002C53B8">
        <w:t>The internal audit has been carr</w:t>
      </w:r>
      <w:r>
        <w:t>ied out in accordance with the</w:t>
      </w:r>
      <w:r w:rsidR="00C26A16">
        <w:t xml:space="preserve"> </w:t>
      </w:r>
      <w:r w:rsidR="00C26A16" w:rsidRPr="007C5BDE">
        <w:fldChar w:fldCharType="begin">
          <w:ffData>
            <w:name w:val="Text19"/>
            <w:enabled/>
            <w:calcOnExit w:val="0"/>
            <w:textInput>
              <w:default w:val="Council/Board/Committee"/>
            </w:textInput>
          </w:ffData>
        </w:fldChar>
      </w:r>
      <w:bookmarkStart w:id="7" w:name="Text19"/>
      <w:r w:rsidR="00C26A16" w:rsidRPr="007C5BDE">
        <w:instrText xml:space="preserve"> FORMTEXT </w:instrText>
      </w:r>
      <w:r w:rsidR="00C26A16" w:rsidRPr="007C5BDE">
        <w:fldChar w:fldCharType="separate"/>
      </w:r>
      <w:r w:rsidR="00C26A16" w:rsidRPr="007C5BDE">
        <w:t>Council/Board/Committee</w:t>
      </w:r>
      <w:r w:rsidR="00C26A16" w:rsidRPr="007C5BDE">
        <w:fldChar w:fldCharType="end"/>
      </w:r>
      <w:bookmarkEnd w:id="7"/>
      <w:r w:rsidRPr="002C53B8">
        <w:t xml:space="preserve">’s needs and planned coverage. On the basis of the findings in the areas examined, the internal audit conclusions are summarised </w:t>
      </w:r>
      <w:r w:rsidR="003F0A7C">
        <w:br/>
      </w:r>
      <w:r w:rsidRPr="002C53B8">
        <w:t xml:space="preserve">in this table. Set out below are the objectives of internal control and the internal audit conclusions on whether, </w:t>
      </w:r>
      <w:r w:rsidR="003F0A7C">
        <w:br/>
      </w:r>
      <w:r w:rsidRPr="002C53B8">
        <w:t>in all significant respects, the following control objectives were being achieved throughout the financial year to a standard ade</w:t>
      </w:r>
      <w:r>
        <w:t xml:space="preserve">quate to meet the needs of 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644949" w:rsidRPr="00681DA1" w14:paraId="2178B40B" w14:textId="77777777" w:rsidTr="00681DA1">
        <w:trPr>
          <w:trHeight w:val="333"/>
          <w:tblHeader/>
        </w:trPr>
        <w:tc>
          <w:tcPr>
            <w:tcW w:w="3416" w:type="dxa"/>
            <w:vMerge w:val="restart"/>
            <w:shd w:val="clear" w:color="auto" w:fill="B01717"/>
          </w:tcPr>
          <w:p w14:paraId="7937440C" w14:textId="77777777" w:rsidR="00644949" w:rsidRPr="004352ED" w:rsidRDefault="00644949" w:rsidP="009105DA">
            <w:pPr>
              <w:pStyle w:val="Tableheading"/>
            </w:pPr>
          </w:p>
        </w:tc>
        <w:tc>
          <w:tcPr>
            <w:tcW w:w="3289" w:type="dxa"/>
            <w:gridSpan w:val="4"/>
            <w:tcBorders>
              <w:bottom w:val="single" w:sz="8" w:space="0" w:color="BFBFBF"/>
            </w:tcBorders>
            <w:shd w:val="clear" w:color="auto" w:fill="B01717"/>
          </w:tcPr>
          <w:p w14:paraId="583A8B46" w14:textId="77777777" w:rsidR="00644949" w:rsidRPr="004352ED" w:rsidRDefault="00644949" w:rsidP="003B165A">
            <w:pPr>
              <w:pStyle w:val="Tableheading"/>
              <w:jc w:val="center"/>
            </w:pPr>
            <w:r>
              <w:t>Agreed?</w:t>
            </w:r>
          </w:p>
        </w:tc>
        <w:tc>
          <w:tcPr>
            <w:tcW w:w="3643" w:type="dxa"/>
            <w:vMerge w:val="restart"/>
            <w:shd w:val="clear" w:color="auto" w:fill="B01717"/>
          </w:tcPr>
          <w:p w14:paraId="58FDF3A4" w14:textId="77777777" w:rsidR="0017501A" w:rsidRPr="0013730D" w:rsidRDefault="00644949" w:rsidP="0013730D">
            <w:pPr>
              <w:pStyle w:val="Tableheading"/>
              <w:rPr>
                <w:sz w:val="14"/>
                <w:szCs w:val="14"/>
              </w:rPr>
            </w:pPr>
            <w:r w:rsidRPr="00644949">
              <w:t>Outline of work undertaken as part of the internal audit</w:t>
            </w:r>
            <w:r w:rsidR="0013730D">
              <w:t xml:space="preserve"> </w:t>
            </w:r>
            <w:r w:rsidR="00490667">
              <w:t>(</w:t>
            </w:r>
            <w:r w:rsidR="0063064E">
              <w:rPr>
                <w:szCs w:val="18"/>
              </w:rPr>
              <w:t>NB not required if detailed internal audit</w:t>
            </w:r>
            <w:r w:rsidR="0017501A" w:rsidRPr="00490667">
              <w:rPr>
                <w:szCs w:val="18"/>
              </w:rPr>
              <w:t xml:space="preserve"> report presented to body</w:t>
            </w:r>
            <w:r w:rsidR="00490667">
              <w:rPr>
                <w:szCs w:val="18"/>
              </w:rPr>
              <w:t>)</w:t>
            </w:r>
          </w:p>
        </w:tc>
      </w:tr>
      <w:tr w:rsidR="00644949" w:rsidRPr="00681DA1" w14:paraId="1642725A" w14:textId="77777777" w:rsidTr="00681DA1">
        <w:trPr>
          <w:trHeight w:val="146"/>
          <w:tblHeader/>
        </w:trPr>
        <w:tc>
          <w:tcPr>
            <w:tcW w:w="3416" w:type="dxa"/>
            <w:vMerge/>
            <w:shd w:val="clear" w:color="auto" w:fill="B01717"/>
          </w:tcPr>
          <w:p w14:paraId="2E9FDF31" w14:textId="77777777" w:rsidR="00644949" w:rsidRPr="004352ED" w:rsidRDefault="00644949" w:rsidP="009105DA">
            <w:pPr>
              <w:pStyle w:val="Tableheading"/>
            </w:pPr>
          </w:p>
        </w:tc>
        <w:tc>
          <w:tcPr>
            <w:tcW w:w="700" w:type="dxa"/>
            <w:tcBorders>
              <w:bottom w:val="single" w:sz="8" w:space="0" w:color="BFBFBF"/>
            </w:tcBorders>
            <w:shd w:val="clear" w:color="auto" w:fill="B01717"/>
          </w:tcPr>
          <w:p w14:paraId="4642226F" w14:textId="77777777" w:rsidR="00644949" w:rsidRPr="004352ED" w:rsidRDefault="00644949" w:rsidP="000B1272">
            <w:pPr>
              <w:pStyle w:val="Tableheading"/>
              <w:jc w:val="center"/>
            </w:pPr>
            <w:r>
              <w:t>Yes</w:t>
            </w:r>
          </w:p>
        </w:tc>
        <w:tc>
          <w:tcPr>
            <w:tcW w:w="770" w:type="dxa"/>
            <w:tcBorders>
              <w:bottom w:val="single" w:sz="8" w:space="0" w:color="BFBFBF"/>
            </w:tcBorders>
            <w:shd w:val="clear" w:color="auto" w:fill="B01717"/>
          </w:tcPr>
          <w:p w14:paraId="722FC8AC" w14:textId="77777777" w:rsidR="00644949" w:rsidRPr="004352ED" w:rsidRDefault="00644949" w:rsidP="000B1272">
            <w:pPr>
              <w:pStyle w:val="Tableheading"/>
              <w:jc w:val="center"/>
            </w:pPr>
            <w:r>
              <w:t>No*</w:t>
            </w:r>
          </w:p>
        </w:tc>
        <w:tc>
          <w:tcPr>
            <w:tcW w:w="728" w:type="dxa"/>
            <w:tcBorders>
              <w:bottom w:val="single" w:sz="8" w:space="0" w:color="BFBFBF"/>
            </w:tcBorders>
            <w:shd w:val="clear" w:color="auto" w:fill="B01717"/>
          </w:tcPr>
          <w:p w14:paraId="2E327236" w14:textId="77777777" w:rsidR="00644949" w:rsidRPr="004352ED" w:rsidRDefault="00644949" w:rsidP="000B1272">
            <w:pPr>
              <w:pStyle w:val="Tableheading"/>
              <w:jc w:val="center"/>
            </w:pPr>
            <w:r>
              <w:t>N/A</w:t>
            </w:r>
          </w:p>
        </w:tc>
        <w:tc>
          <w:tcPr>
            <w:tcW w:w="1091" w:type="dxa"/>
            <w:tcBorders>
              <w:bottom w:val="single" w:sz="8" w:space="0" w:color="BFBFBF"/>
            </w:tcBorders>
            <w:shd w:val="clear" w:color="auto" w:fill="B01717"/>
          </w:tcPr>
          <w:p w14:paraId="605441AE" w14:textId="77777777" w:rsidR="00644949" w:rsidRPr="004352ED" w:rsidRDefault="00644949" w:rsidP="000B1272">
            <w:pPr>
              <w:pStyle w:val="Tableheading"/>
              <w:jc w:val="center"/>
            </w:pPr>
            <w:r>
              <w:t>Not</w:t>
            </w:r>
            <w:r>
              <w:br/>
              <w:t>covered**</w:t>
            </w:r>
          </w:p>
        </w:tc>
        <w:tc>
          <w:tcPr>
            <w:tcW w:w="3643" w:type="dxa"/>
            <w:vMerge/>
            <w:tcBorders>
              <w:bottom w:val="single" w:sz="8" w:space="0" w:color="BFBFBF"/>
            </w:tcBorders>
            <w:shd w:val="clear" w:color="auto" w:fill="B01717"/>
          </w:tcPr>
          <w:p w14:paraId="1B6895AB" w14:textId="77777777" w:rsidR="00644949" w:rsidRDefault="00644949" w:rsidP="000B1272">
            <w:pPr>
              <w:pStyle w:val="Tableheading"/>
              <w:jc w:val="center"/>
            </w:pPr>
          </w:p>
        </w:tc>
      </w:tr>
      <w:tr w:rsidR="00127EC2" w:rsidRPr="00681DA1" w14:paraId="1F53C53C" w14:textId="77777777" w:rsidTr="00433FAA">
        <w:trPr>
          <w:trHeight w:val="60"/>
        </w:trPr>
        <w:tc>
          <w:tcPr>
            <w:tcW w:w="3416" w:type="dxa"/>
            <w:shd w:val="clear" w:color="auto" w:fill="FFFFFF"/>
          </w:tcPr>
          <w:p w14:paraId="6EFDA548" w14:textId="56822216" w:rsidR="00127EC2" w:rsidRPr="003642F9" w:rsidRDefault="00127EC2" w:rsidP="002F6F87">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0" w:type="dxa"/>
            <w:shd w:val="clear" w:color="auto" w:fill="F2DBDB"/>
            <w:vAlign w:val="center"/>
          </w:tcPr>
          <w:p w14:paraId="13BAA482" w14:textId="7456A8F8"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7A45D1AF" w14:textId="43D8EF07"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38A2B32" w14:textId="4CC53040"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6A80A7C" w14:textId="3AA0FAE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7A71169" w14:textId="48E24031" w:rsidR="00127EC2" w:rsidRPr="0095191D" w:rsidRDefault="00127EC2" w:rsidP="0095191D">
            <w:pPr>
              <w:spacing w:before="40" w:after="40" w:line="240" w:lineRule="atLeast"/>
              <w:rPr>
                <w:color w:val="FFFFFF"/>
              </w:rPr>
            </w:pPr>
          </w:p>
        </w:tc>
      </w:tr>
      <w:tr w:rsidR="00127EC2" w:rsidRPr="00681DA1" w14:paraId="71720B23" w14:textId="77777777" w:rsidTr="00433FAA">
        <w:trPr>
          <w:trHeight w:val="575"/>
        </w:trPr>
        <w:tc>
          <w:tcPr>
            <w:tcW w:w="3416" w:type="dxa"/>
            <w:shd w:val="clear" w:color="auto" w:fill="FFFFFF"/>
          </w:tcPr>
          <w:p w14:paraId="6BC24B5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0" w:type="dxa"/>
            <w:shd w:val="clear" w:color="auto" w:fill="F2DBDB"/>
            <w:vAlign w:val="center"/>
          </w:tcPr>
          <w:p w14:paraId="17D11975" w14:textId="4FA641C9"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BCA50AE" w14:textId="6E33ADFA"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B85FF60" w14:textId="18AADED7"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EA2C963" w14:textId="3B9D329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614A7B1" w14:textId="2AC576E3" w:rsidR="00127EC2" w:rsidRPr="0095191D" w:rsidRDefault="00127EC2" w:rsidP="0095191D">
            <w:pPr>
              <w:spacing w:before="40" w:after="40" w:line="240" w:lineRule="atLeast"/>
              <w:rPr>
                <w:color w:val="FFFFFF"/>
              </w:rPr>
            </w:pPr>
          </w:p>
        </w:tc>
      </w:tr>
      <w:tr w:rsidR="00127EC2" w:rsidRPr="00681DA1" w14:paraId="4087B92C" w14:textId="77777777" w:rsidTr="00433FAA">
        <w:trPr>
          <w:trHeight w:val="560"/>
        </w:trPr>
        <w:tc>
          <w:tcPr>
            <w:tcW w:w="3416" w:type="dxa"/>
            <w:shd w:val="clear" w:color="auto" w:fill="FFFFFF"/>
          </w:tcPr>
          <w:p w14:paraId="3F2235C0"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w:t>
            </w:r>
            <w:r>
              <w:rPr>
                <w:rFonts w:cs="Arial"/>
                <w:sz w:val="18"/>
                <w:szCs w:val="18"/>
              </w:rPr>
              <w:br/>
            </w:r>
            <w:r w:rsidRPr="004352ED">
              <w:rPr>
                <w:rFonts w:cs="Arial"/>
                <w:sz w:val="18"/>
                <w:szCs w:val="18"/>
              </w:rPr>
              <w:t>and reviewed the adequacy of arrangements to manage these.</w:t>
            </w:r>
          </w:p>
        </w:tc>
        <w:tc>
          <w:tcPr>
            <w:tcW w:w="700" w:type="dxa"/>
            <w:shd w:val="clear" w:color="auto" w:fill="F2DBDB"/>
            <w:vAlign w:val="center"/>
          </w:tcPr>
          <w:p w14:paraId="1E74E04B" w14:textId="3CFA85B1"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4CD530C" w14:textId="0B865F16"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53F7B6DE" w14:textId="22B8183B"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12F55BD" w14:textId="3836A08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FF90D7F" w14:textId="746EA932" w:rsidR="00127EC2" w:rsidRPr="0095191D" w:rsidRDefault="00127EC2" w:rsidP="0095191D">
            <w:pPr>
              <w:spacing w:before="40" w:after="40" w:line="240" w:lineRule="atLeast"/>
              <w:rPr>
                <w:color w:val="FFFFFF"/>
              </w:rPr>
            </w:pPr>
          </w:p>
        </w:tc>
      </w:tr>
      <w:tr w:rsidR="00127EC2" w:rsidRPr="00681DA1" w14:paraId="24B9C23C" w14:textId="77777777" w:rsidTr="00433FAA">
        <w:trPr>
          <w:trHeight w:val="575"/>
        </w:trPr>
        <w:tc>
          <w:tcPr>
            <w:tcW w:w="3416" w:type="dxa"/>
            <w:shd w:val="clear" w:color="auto" w:fill="FFFFFF"/>
          </w:tcPr>
          <w:p w14:paraId="31D7A68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14:paraId="391C3ED8" w14:textId="1B5B4789"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BA3A7FC" w14:textId="73B900A9"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07014EA" w14:textId="5E335E64"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6DF087D" w14:textId="71E7A1B4"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5554EB8" w14:textId="545DCEFC" w:rsidR="00127EC2" w:rsidRPr="0095191D" w:rsidRDefault="00127EC2" w:rsidP="0095191D">
            <w:pPr>
              <w:spacing w:before="40" w:after="40" w:line="240" w:lineRule="atLeast"/>
              <w:rPr>
                <w:color w:val="FFFFFF"/>
              </w:rPr>
            </w:pPr>
          </w:p>
        </w:tc>
      </w:tr>
      <w:tr w:rsidR="00127EC2" w:rsidRPr="00681DA1" w14:paraId="4C631939" w14:textId="77777777" w:rsidTr="00433FAA">
        <w:trPr>
          <w:trHeight w:val="575"/>
        </w:trPr>
        <w:tc>
          <w:tcPr>
            <w:tcW w:w="3416" w:type="dxa"/>
            <w:shd w:val="clear" w:color="auto" w:fill="FFFFFF"/>
          </w:tcPr>
          <w:p w14:paraId="055D4607"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14:paraId="66541FEE" w14:textId="23CC5463"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459DFCD" w14:textId="0A6D7273"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6EB9C5B" w14:textId="67A0446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7DA2394" w14:textId="6B66F3B5"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693BA68" w14:textId="2DDA8213" w:rsidR="00127EC2" w:rsidRPr="0095191D" w:rsidRDefault="00127EC2" w:rsidP="0095191D">
            <w:pPr>
              <w:spacing w:before="40" w:after="40" w:line="240" w:lineRule="atLeast"/>
              <w:rPr>
                <w:color w:val="FFFFFF"/>
              </w:rPr>
            </w:pPr>
          </w:p>
        </w:tc>
      </w:tr>
      <w:tr w:rsidR="00127EC2" w:rsidRPr="00681DA1" w14:paraId="4E59273A" w14:textId="77777777" w:rsidTr="00433FAA">
        <w:trPr>
          <w:trHeight w:val="560"/>
        </w:trPr>
        <w:tc>
          <w:tcPr>
            <w:tcW w:w="3416" w:type="dxa"/>
            <w:shd w:val="clear" w:color="auto" w:fill="FFFFFF"/>
          </w:tcPr>
          <w:p w14:paraId="10CB79B3"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w:t>
            </w:r>
            <w:r>
              <w:rPr>
                <w:rFonts w:cs="Arial"/>
                <w:sz w:val="18"/>
                <w:szCs w:val="18"/>
              </w:rPr>
              <w:br/>
            </w:r>
            <w:r w:rsidRPr="004352ED">
              <w:rPr>
                <w:rFonts w:cs="Arial"/>
                <w:sz w:val="18"/>
                <w:szCs w:val="18"/>
              </w:rPr>
              <w:t xml:space="preserve">properly supported by receipts, expenditure was approved and </w:t>
            </w:r>
            <w:r>
              <w:rPr>
                <w:rFonts w:cs="Arial"/>
                <w:sz w:val="18"/>
                <w:szCs w:val="18"/>
              </w:rPr>
              <w:br/>
            </w:r>
            <w:r w:rsidRPr="004352ED">
              <w:rPr>
                <w:rFonts w:cs="Arial"/>
                <w:sz w:val="18"/>
                <w:szCs w:val="18"/>
              </w:rPr>
              <w:t>VAT appropriately accounted for.</w:t>
            </w:r>
          </w:p>
        </w:tc>
        <w:tc>
          <w:tcPr>
            <w:tcW w:w="700" w:type="dxa"/>
            <w:shd w:val="clear" w:color="auto" w:fill="F2DBDB"/>
            <w:vAlign w:val="center"/>
          </w:tcPr>
          <w:p w14:paraId="69088145" w14:textId="43DBA4C8"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6542B95" w14:textId="751864B0"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6189BBD" w14:textId="2BC9BB04"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91B8CBB" w14:textId="70CE0CB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10F2D16E" w14:textId="32BCD54A" w:rsidR="00127EC2" w:rsidRPr="0095191D" w:rsidRDefault="00127EC2" w:rsidP="0095191D">
            <w:pPr>
              <w:spacing w:before="40" w:after="40" w:line="240" w:lineRule="atLeast"/>
              <w:rPr>
                <w:color w:val="FFFFFF"/>
              </w:rPr>
            </w:pPr>
          </w:p>
        </w:tc>
      </w:tr>
      <w:tr w:rsidR="00127EC2" w:rsidRPr="00681DA1" w14:paraId="27DD1743" w14:textId="77777777" w:rsidTr="00433FAA">
        <w:trPr>
          <w:trHeight w:val="575"/>
        </w:trPr>
        <w:tc>
          <w:tcPr>
            <w:tcW w:w="3416" w:type="dxa"/>
            <w:shd w:val="clear" w:color="auto" w:fill="FFFFFF"/>
          </w:tcPr>
          <w:p w14:paraId="4D42B3BC"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0" w:type="dxa"/>
            <w:shd w:val="clear" w:color="auto" w:fill="F2DBDB"/>
            <w:vAlign w:val="center"/>
          </w:tcPr>
          <w:p w14:paraId="12F62112" w14:textId="1A7905DA"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75F66FD" w14:textId="30507A85"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71FEBB45" w14:textId="1DD2854C"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4632B38" w14:textId="5C4D556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7B7DE592" w14:textId="114F4F2D" w:rsidR="00127EC2" w:rsidRPr="0095191D" w:rsidRDefault="00127EC2" w:rsidP="0095191D">
            <w:pPr>
              <w:spacing w:before="40" w:after="40" w:line="240" w:lineRule="atLeast"/>
              <w:rPr>
                <w:color w:val="FFFFFF"/>
              </w:rPr>
            </w:pPr>
          </w:p>
        </w:tc>
      </w:tr>
      <w:tr w:rsidR="00127EC2" w:rsidRPr="00681DA1" w14:paraId="7FF790A5" w14:textId="77777777" w:rsidTr="00433FAA">
        <w:trPr>
          <w:trHeight w:val="60"/>
        </w:trPr>
        <w:tc>
          <w:tcPr>
            <w:tcW w:w="3416" w:type="dxa"/>
            <w:shd w:val="clear" w:color="auto" w:fill="FFFFFF"/>
          </w:tcPr>
          <w:p w14:paraId="67D23DAE" w14:textId="77777777" w:rsidR="00127EC2" w:rsidRPr="004352ED" w:rsidRDefault="00127EC2" w:rsidP="00127EC2">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w:t>
            </w:r>
            <w:r>
              <w:rPr>
                <w:rFonts w:cs="Arial"/>
                <w:sz w:val="18"/>
                <w:szCs w:val="18"/>
              </w:rPr>
              <w:br/>
            </w:r>
            <w:r w:rsidRPr="004352ED">
              <w:rPr>
                <w:rFonts w:cs="Arial"/>
                <w:sz w:val="18"/>
                <w:szCs w:val="18"/>
              </w:rPr>
              <w:t>and properly maintained.</w:t>
            </w:r>
          </w:p>
        </w:tc>
        <w:tc>
          <w:tcPr>
            <w:tcW w:w="700" w:type="dxa"/>
            <w:shd w:val="clear" w:color="auto" w:fill="F2DBDB"/>
            <w:vAlign w:val="center"/>
          </w:tcPr>
          <w:p w14:paraId="07951BF9" w14:textId="0B74C45C"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7E5ED82D" w14:textId="6829176E"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7982372" w14:textId="168785E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29491DF" w14:textId="2FE2454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8AD0076" w14:textId="2A9D3C47" w:rsidR="00127EC2" w:rsidRPr="0095191D" w:rsidRDefault="00127EC2" w:rsidP="0095191D">
            <w:pPr>
              <w:spacing w:before="40" w:after="40" w:line="240" w:lineRule="atLeast"/>
              <w:rPr>
                <w:color w:val="FFFFFF"/>
              </w:rPr>
            </w:pPr>
          </w:p>
        </w:tc>
      </w:tr>
    </w:tbl>
    <w:p w14:paraId="57750BB7" w14:textId="77777777" w:rsidR="003642F9" w:rsidRDefault="003642F9">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3642F9" w:rsidRPr="00681DA1" w14:paraId="784824A7" w14:textId="77777777" w:rsidTr="00681DA1">
        <w:trPr>
          <w:trHeight w:val="333"/>
          <w:tblHeader/>
        </w:trPr>
        <w:tc>
          <w:tcPr>
            <w:tcW w:w="3416" w:type="dxa"/>
            <w:vMerge w:val="restart"/>
            <w:shd w:val="clear" w:color="auto" w:fill="B01717"/>
          </w:tcPr>
          <w:p w14:paraId="404F5C66" w14:textId="77777777" w:rsidR="003642F9" w:rsidRPr="004352ED" w:rsidRDefault="003642F9" w:rsidP="0046313F">
            <w:pPr>
              <w:pStyle w:val="Tableheading"/>
            </w:pPr>
          </w:p>
        </w:tc>
        <w:tc>
          <w:tcPr>
            <w:tcW w:w="3289" w:type="dxa"/>
            <w:gridSpan w:val="4"/>
            <w:tcBorders>
              <w:bottom w:val="single" w:sz="8" w:space="0" w:color="BFBFBF"/>
            </w:tcBorders>
            <w:shd w:val="clear" w:color="auto" w:fill="B01717"/>
          </w:tcPr>
          <w:p w14:paraId="3F9884A1" w14:textId="77777777" w:rsidR="003642F9" w:rsidRPr="004352ED" w:rsidRDefault="003642F9" w:rsidP="0046313F">
            <w:pPr>
              <w:pStyle w:val="Tableheading"/>
              <w:jc w:val="center"/>
            </w:pPr>
            <w:r>
              <w:t>Agreed?</w:t>
            </w:r>
          </w:p>
        </w:tc>
        <w:tc>
          <w:tcPr>
            <w:tcW w:w="3643" w:type="dxa"/>
            <w:vMerge w:val="restart"/>
            <w:shd w:val="clear" w:color="auto" w:fill="B01717"/>
          </w:tcPr>
          <w:p w14:paraId="5924EA94" w14:textId="77777777" w:rsidR="003642F9" w:rsidRPr="00644949" w:rsidRDefault="0013730D" w:rsidP="0046313F">
            <w:pPr>
              <w:pStyle w:val="Tableheading"/>
            </w:pPr>
            <w:r w:rsidRPr="00644949">
              <w:t xml:space="preserve">Outline of work undertaken as part of the internal </w:t>
            </w:r>
            <w:r w:rsidRPr="00490667">
              <w:rPr>
                <w:szCs w:val="18"/>
              </w:rPr>
              <w:t xml:space="preserve">audit </w:t>
            </w:r>
            <w:r w:rsidR="00490667" w:rsidRPr="00490667">
              <w:rPr>
                <w:szCs w:val="18"/>
              </w:rPr>
              <w:t>(</w:t>
            </w:r>
            <w:r w:rsidR="0063064E">
              <w:rPr>
                <w:szCs w:val="18"/>
              </w:rPr>
              <w:t>NB n</w:t>
            </w:r>
            <w:r w:rsidRPr="00490667">
              <w:rPr>
                <w:szCs w:val="18"/>
              </w:rPr>
              <w:t xml:space="preserve">ot required if detailed </w:t>
            </w:r>
            <w:r w:rsidR="0063064E">
              <w:rPr>
                <w:szCs w:val="18"/>
              </w:rPr>
              <w:t>internal audit</w:t>
            </w:r>
            <w:r w:rsidRPr="00490667">
              <w:rPr>
                <w:szCs w:val="18"/>
              </w:rPr>
              <w:t xml:space="preserve"> report presented to body</w:t>
            </w:r>
            <w:r w:rsidR="00490667" w:rsidRPr="00490667">
              <w:rPr>
                <w:szCs w:val="18"/>
              </w:rPr>
              <w:t>)</w:t>
            </w:r>
          </w:p>
        </w:tc>
      </w:tr>
      <w:tr w:rsidR="003642F9" w:rsidRPr="00681DA1" w14:paraId="29551685" w14:textId="77777777" w:rsidTr="00681DA1">
        <w:trPr>
          <w:trHeight w:val="146"/>
          <w:tblHeader/>
        </w:trPr>
        <w:tc>
          <w:tcPr>
            <w:tcW w:w="3416" w:type="dxa"/>
            <w:vMerge/>
            <w:shd w:val="clear" w:color="auto" w:fill="B01717"/>
          </w:tcPr>
          <w:p w14:paraId="02B3024C" w14:textId="77777777" w:rsidR="003642F9" w:rsidRPr="004352ED" w:rsidRDefault="003642F9" w:rsidP="0046313F">
            <w:pPr>
              <w:pStyle w:val="Tableheading"/>
            </w:pPr>
          </w:p>
        </w:tc>
        <w:tc>
          <w:tcPr>
            <w:tcW w:w="700" w:type="dxa"/>
            <w:tcBorders>
              <w:bottom w:val="single" w:sz="8" w:space="0" w:color="BFBFBF"/>
            </w:tcBorders>
            <w:shd w:val="clear" w:color="auto" w:fill="B01717"/>
          </w:tcPr>
          <w:p w14:paraId="286BD92E" w14:textId="77777777" w:rsidR="003642F9" w:rsidRPr="004352ED" w:rsidRDefault="003642F9" w:rsidP="0046313F">
            <w:pPr>
              <w:pStyle w:val="Tableheading"/>
              <w:jc w:val="center"/>
            </w:pPr>
            <w:r>
              <w:t>Yes</w:t>
            </w:r>
          </w:p>
        </w:tc>
        <w:tc>
          <w:tcPr>
            <w:tcW w:w="770" w:type="dxa"/>
            <w:tcBorders>
              <w:bottom w:val="single" w:sz="8" w:space="0" w:color="BFBFBF"/>
            </w:tcBorders>
            <w:shd w:val="clear" w:color="auto" w:fill="B01717"/>
          </w:tcPr>
          <w:p w14:paraId="4C777CB3" w14:textId="77777777" w:rsidR="003642F9" w:rsidRPr="004352ED" w:rsidRDefault="003642F9" w:rsidP="0046313F">
            <w:pPr>
              <w:pStyle w:val="Tableheading"/>
              <w:jc w:val="center"/>
            </w:pPr>
            <w:r>
              <w:t>No*</w:t>
            </w:r>
          </w:p>
        </w:tc>
        <w:tc>
          <w:tcPr>
            <w:tcW w:w="728" w:type="dxa"/>
            <w:tcBorders>
              <w:bottom w:val="single" w:sz="8" w:space="0" w:color="BFBFBF"/>
            </w:tcBorders>
            <w:shd w:val="clear" w:color="auto" w:fill="B01717"/>
          </w:tcPr>
          <w:p w14:paraId="1EF7B858" w14:textId="77777777" w:rsidR="003642F9" w:rsidRPr="004352ED" w:rsidRDefault="003642F9" w:rsidP="0046313F">
            <w:pPr>
              <w:pStyle w:val="Tableheading"/>
              <w:jc w:val="center"/>
            </w:pPr>
            <w:r>
              <w:t>N/A</w:t>
            </w:r>
          </w:p>
        </w:tc>
        <w:tc>
          <w:tcPr>
            <w:tcW w:w="1091" w:type="dxa"/>
            <w:tcBorders>
              <w:bottom w:val="single" w:sz="8" w:space="0" w:color="BFBFBF"/>
            </w:tcBorders>
            <w:shd w:val="clear" w:color="auto" w:fill="B01717"/>
          </w:tcPr>
          <w:p w14:paraId="2067CF3A" w14:textId="77777777" w:rsidR="003642F9" w:rsidRPr="004352ED" w:rsidRDefault="003642F9" w:rsidP="0046313F">
            <w:pPr>
              <w:pStyle w:val="Tableheading"/>
              <w:jc w:val="center"/>
            </w:pPr>
            <w:r>
              <w:t>Not</w:t>
            </w:r>
            <w:r>
              <w:br/>
              <w:t>covered**</w:t>
            </w:r>
          </w:p>
        </w:tc>
        <w:tc>
          <w:tcPr>
            <w:tcW w:w="3643" w:type="dxa"/>
            <w:vMerge/>
            <w:tcBorders>
              <w:bottom w:val="single" w:sz="8" w:space="0" w:color="BFBFBF"/>
            </w:tcBorders>
            <w:shd w:val="clear" w:color="auto" w:fill="B01717"/>
          </w:tcPr>
          <w:p w14:paraId="4985B3F2" w14:textId="77777777" w:rsidR="003642F9" w:rsidRDefault="003642F9" w:rsidP="0046313F">
            <w:pPr>
              <w:pStyle w:val="Tableheading"/>
              <w:jc w:val="center"/>
            </w:pPr>
          </w:p>
        </w:tc>
      </w:tr>
      <w:tr w:rsidR="00127EC2" w:rsidRPr="00681DA1" w14:paraId="1EBA0942" w14:textId="77777777" w:rsidTr="00433FAA">
        <w:trPr>
          <w:trHeight w:val="575"/>
        </w:trPr>
        <w:tc>
          <w:tcPr>
            <w:tcW w:w="3416" w:type="dxa"/>
            <w:shd w:val="clear" w:color="auto" w:fill="FFFFFF"/>
          </w:tcPr>
          <w:p w14:paraId="404DAA5B"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8D4E2E" w14:textId="2F367F80"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DFD34D9" w14:textId="37ED8C92"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5E11F4E" w14:textId="726F6E7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87ACF32" w14:textId="4A8F319F"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4A6BA587" w14:textId="6A68C331" w:rsidR="00127EC2" w:rsidRPr="006C2423" w:rsidRDefault="00127EC2" w:rsidP="006C2423">
            <w:pPr>
              <w:spacing w:before="40" w:after="40" w:line="240" w:lineRule="atLeast"/>
              <w:rPr>
                <w:rFonts w:cs="Arial"/>
                <w:color w:val="FFFFFF"/>
                <w:sz w:val="18"/>
                <w:szCs w:val="18"/>
              </w:rPr>
            </w:pPr>
          </w:p>
        </w:tc>
      </w:tr>
      <w:tr w:rsidR="00127EC2" w:rsidRPr="00681DA1" w14:paraId="1F111CB1" w14:textId="77777777" w:rsidTr="00433FAA">
        <w:trPr>
          <w:trHeight w:val="1045"/>
        </w:trPr>
        <w:tc>
          <w:tcPr>
            <w:tcW w:w="3416" w:type="dxa"/>
            <w:shd w:val="clear" w:color="auto" w:fill="FFFFFF"/>
          </w:tcPr>
          <w:p w14:paraId="6201DAF4"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 xml:space="preserve">Accounting statements prepared during the year were prepared </w:t>
            </w:r>
            <w:r>
              <w:rPr>
                <w:rFonts w:cs="Arial"/>
                <w:sz w:val="18"/>
                <w:szCs w:val="18"/>
              </w:rPr>
              <w:br/>
            </w:r>
            <w:r w:rsidRPr="004352ED">
              <w:rPr>
                <w:rFonts w:cs="Arial"/>
                <w:sz w:val="18"/>
                <w:szCs w:val="18"/>
              </w:rPr>
              <w:t xml:space="preserve">on the correct accounting basis (receipts and payments/income </w:t>
            </w:r>
            <w:r>
              <w:rPr>
                <w:rFonts w:cs="Arial"/>
                <w:sz w:val="18"/>
                <w:szCs w:val="18"/>
              </w:rPr>
              <w:br/>
            </w:r>
            <w:r w:rsidRPr="004352ED">
              <w:rPr>
                <w:rFonts w:cs="Arial"/>
                <w:sz w:val="18"/>
                <w:szCs w:val="18"/>
              </w:rPr>
              <w:t>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7C39A265" w14:textId="73338843"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4A180223" w14:textId="4A8F36BB"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616E5E3" w14:textId="462312A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77E01E5" w14:textId="58C62FC2"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081B6C29" w14:textId="501517B3" w:rsidR="00127EC2" w:rsidRPr="006C2423" w:rsidRDefault="00127EC2" w:rsidP="006C2423">
            <w:pPr>
              <w:spacing w:before="40" w:after="40" w:line="240" w:lineRule="atLeast"/>
              <w:rPr>
                <w:rFonts w:cs="Arial"/>
                <w:color w:val="FFFFFF"/>
                <w:sz w:val="18"/>
                <w:szCs w:val="18"/>
              </w:rPr>
            </w:pPr>
          </w:p>
        </w:tc>
      </w:tr>
      <w:tr w:rsidR="00127EC2" w:rsidRPr="00681DA1" w14:paraId="7A78F871" w14:textId="77777777" w:rsidTr="00433FAA">
        <w:trPr>
          <w:trHeight w:val="575"/>
        </w:trPr>
        <w:tc>
          <w:tcPr>
            <w:tcW w:w="3416" w:type="dxa"/>
            <w:tcBorders>
              <w:bottom w:val="single" w:sz="8" w:space="0" w:color="BFBFBF"/>
            </w:tcBorders>
            <w:shd w:val="clear" w:color="auto" w:fill="FFFFFF"/>
          </w:tcPr>
          <w:p w14:paraId="6E8663D3" w14:textId="77777777" w:rsidR="00127EC2" w:rsidRPr="004352ED" w:rsidRDefault="00127EC2" w:rsidP="00B53CE7">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00B53CE7" w:rsidRPr="002F6F87">
              <w:rPr>
                <w:rFonts w:cs="Arial"/>
                <w:sz w:val="18"/>
                <w:szCs w:val="18"/>
              </w:rPr>
              <w:fldChar w:fldCharType="begin">
                <w:ffData>
                  <w:name w:val="Text20"/>
                  <w:enabled/>
                  <w:calcOnExit w:val="0"/>
                  <w:textInput>
                    <w:default w:val="Council/Board/ Committee"/>
                  </w:textInput>
                </w:ffData>
              </w:fldChar>
            </w:r>
            <w:bookmarkStart w:id="8" w:name="Text20"/>
            <w:r w:rsidR="00B53CE7" w:rsidRPr="002F6F87">
              <w:rPr>
                <w:rFonts w:cs="Arial"/>
                <w:sz w:val="18"/>
                <w:szCs w:val="18"/>
              </w:rPr>
              <w:instrText xml:space="preserve"> FORMTEXT </w:instrText>
            </w:r>
            <w:r w:rsidR="00B53CE7" w:rsidRPr="002F6F87">
              <w:rPr>
                <w:rFonts w:cs="Arial"/>
                <w:sz w:val="18"/>
                <w:szCs w:val="18"/>
              </w:rPr>
            </w:r>
            <w:r w:rsidR="00B53CE7" w:rsidRPr="002F6F87">
              <w:rPr>
                <w:rFonts w:cs="Arial"/>
                <w:sz w:val="18"/>
                <w:szCs w:val="18"/>
              </w:rPr>
              <w:fldChar w:fldCharType="separate"/>
            </w:r>
            <w:r w:rsidR="00B53CE7" w:rsidRPr="002F6F87">
              <w:rPr>
                <w:rFonts w:cs="Arial"/>
                <w:sz w:val="18"/>
                <w:szCs w:val="18"/>
              </w:rPr>
              <w:t>Council/Board/ Committee</w:t>
            </w:r>
            <w:r w:rsidR="00B53CE7" w:rsidRPr="002F6F87">
              <w:rPr>
                <w:rFonts w:cs="Arial"/>
                <w:sz w:val="18"/>
                <w:szCs w:val="18"/>
              </w:rPr>
              <w:fldChar w:fldCharType="end"/>
            </w:r>
            <w:bookmarkEnd w:id="8"/>
            <w:r w:rsidR="00B53CE7">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34B09854" w14:textId="0D3B42CA" w:rsidR="00127EC2" w:rsidRPr="00433FAA" w:rsidRDefault="00127EC2"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5D09FF6" w14:textId="1064FC99" w:rsidR="00127EC2" w:rsidRPr="00433FAA" w:rsidRDefault="00127EC2"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5F958B37" w14:textId="5059642D" w:rsidR="00127EC2" w:rsidRPr="00433FAA" w:rsidRDefault="00127EC2"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070A97B9" w14:textId="1AFF5480" w:rsidR="00127EC2" w:rsidRPr="00433FAA" w:rsidRDefault="00127EC2" w:rsidP="00433FAA">
            <w:pPr>
              <w:spacing w:before="0" w:after="0" w:line="240" w:lineRule="atLeast"/>
              <w:jc w:val="center"/>
              <w:rPr>
                <w:rFonts w:cs="Arial"/>
                <w:sz w:val="18"/>
                <w:szCs w:val="18"/>
              </w:rPr>
            </w:pPr>
          </w:p>
        </w:tc>
        <w:tc>
          <w:tcPr>
            <w:tcW w:w="3643" w:type="dxa"/>
            <w:tcBorders>
              <w:bottom w:val="single" w:sz="8" w:space="0" w:color="BFBFBF"/>
            </w:tcBorders>
            <w:shd w:val="clear" w:color="auto" w:fill="F2DBDB"/>
          </w:tcPr>
          <w:p w14:paraId="3C6B4669" w14:textId="543B1341" w:rsidR="00127EC2" w:rsidRPr="006C2423" w:rsidRDefault="00127EC2" w:rsidP="006C2423">
            <w:pPr>
              <w:spacing w:before="40" w:after="40" w:line="240" w:lineRule="atLeast"/>
              <w:rPr>
                <w:rFonts w:cs="Arial"/>
                <w:color w:val="FFFFFF"/>
                <w:sz w:val="18"/>
                <w:szCs w:val="18"/>
              </w:rPr>
            </w:pPr>
          </w:p>
        </w:tc>
      </w:tr>
    </w:tbl>
    <w:p w14:paraId="0DE00023" w14:textId="77777777" w:rsidR="00EE0917" w:rsidRPr="000113D8" w:rsidRDefault="00EE0917" w:rsidP="000113D8">
      <w:pPr>
        <w:spacing w:before="0" w:after="0"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A3737D" w:rsidRPr="00681DA1" w14:paraId="6272F04B" w14:textId="77777777" w:rsidTr="00681DA1">
        <w:trPr>
          <w:trHeight w:val="54"/>
        </w:trPr>
        <w:tc>
          <w:tcPr>
            <w:tcW w:w="10348" w:type="dxa"/>
            <w:gridSpan w:val="6"/>
            <w:tcBorders>
              <w:bottom w:val="single" w:sz="8" w:space="0" w:color="BFBFBF"/>
            </w:tcBorders>
            <w:shd w:val="clear" w:color="auto" w:fill="B01717"/>
          </w:tcPr>
          <w:p w14:paraId="65720692" w14:textId="77777777" w:rsidR="00A3737D" w:rsidRPr="00E81656" w:rsidRDefault="00A3737D" w:rsidP="005C6799">
            <w:pPr>
              <w:pStyle w:val="Tableheading"/>
            </w:pPr>
            <w:r w:rsidRPr="000544EF">
              <w:t xml:space="preserve">For any risk areas identified by the </w:t>
            </w:r>
            <w:r w:rsidR="005C6799">
              <w:fldChar w:fldCharType="begin">
                <w:ffData>
                  <w:name w:val="Text28"/>
                  <w:enabled/>
                  <w:calcOnExit w:val="0"/>
                  <w:textInput>
                    <w:default w:val="Council/Board/Committee"/>
                  </w:textInput>
                </w:ffData>
              </w:fldChar>
            </w:r>
            <w:bookmarkStart w:id="9" w:name="Text28"/>
            <w:r w:rsidR="005C6799">
              <w:instrText xml:space="preserve"> FORMTEXT </w:instrText>
            </w:r>
            <w:r w:rsidR="005C6799">
              <w:fldChar w:fldCharType="separate"/>
            </w:r>
            <w:r w:rsidR="005C6799">
              <w:rPr>
                <w:noProof/>
              </w:rPr>
              <w:t>Council/Board/Committee</w:t>
            </w:r>
            <w:r w:rsidR="005C6799">
              <w:fldChar w:fldCharType="end"/>
            </w:r>
            <w:bookmarkEnd w:id="9"/>
            <w:r w:rsidR="005C6799">
              <w:t xml:space="preserve"> </w:t>
            </w:r>
            <w:r w:rsidRPr="000544EF">
              <w:t>(list any other risk areas below or on separate sheets if needed) adequate controls existed:</w:t>
            </w:r>
          </w:p>
        </w:tc>
      </w:tr>
      <w:tr w:rsidR="00A3737D" w:rsidRPr="00681DA1" w14:paraId="70AA3EEB" w14:textId="77777777" w:rsidTr="00681DA1">
        <w:trPr>
          <w:trHeight w:val="333"/>
          <w:tblHeader/>
        </w:trPr>
        <w:tc>
          <w:tcPr>
            <w:tcW w:w="3414" w:type="dxa"/>
            <w:vMerge w:val="restart"/>
            <w:shd w:val="clear" w:color="auto" w:fill="B01717"/>
          </w:tcPr>
          <w:p w14:paraId="6E79649B" w14:textId="77777777" w:rsidR="00A3737D" w:rsidRPr="004352ED" w:rsidRDefault="00A3737D" w:rsidP="0046313F">
            <w:pPr>
              <w:pStyle w:val="Tableheading"/>
            </w:pPr>
          </w:p>
        </w:tc>
        <w:tc>
          <w:tcPr>
            <w:tcW w:w="3289" w:type="dxa"/>
            <w:gridSpan w:val="4"/>
            <w:tcBorders>
              <w:bottom w:val="single" w:sz="8" w:space="0" w:color="BFBFBF"/>
            </w:tcBorders>
            <w:shd w:val="clear" w:color="auto" w:fill="B01717"/>
          </w:tcPr>
          <w:p w14:paraId="421575B6" w14:textId="77777777" w:rsidR="00A3737D" w:rsidRPr="004352ED" w:rsidRDefault="00A3737D" w:rsidP="0046313F">
            <w:pPr>
              <w:pStyle w:val="Tableheading"/>
              <w:jc w:val="center"/>
            </w:pPr>
            <w:r>
              <w:t>Agreed?</w:t>
            </w:r>
          </w:p>
        </w:tc>
        <w:tc>
          <w:tcPr>
            <w:tcW w:w="3645" w:type="dxa"/>
            <w:vMerge w:val="restart"/>
            <w:shd w:val="clear" w:color="auto" w:fill="B01717"/>
          </w:tcPr>
          <w:p w14:paraId="4C519411" w14:textId="77777777" w:rsidR="00A3737D" w:rsidRPr="00644949" w:rsidRDefault="0013730D" w:rsidP="0046313F">
            <w:pPr>
              <w:pStyle w:val="Tableheading"/>
            </w:pPr>
            <w:r w:rsidRPr="00644949">
              <w:t>Outline of work undertaken as part of the internal audit</w:t>
            </w:r>
            <w:r>
              <w:t xml:space="preserve"> </w:t>
            </w:r>
            <w:r w:rsidR="00490667" w:rsidRPr="00490667">
              <w:rPr>
                <w:szCs w:val="18"/>
              </w:rPr>
              <w:t>(</w:t>
            </w:r>
            <w:r w:rsidR="0063064E">
              <w:rPr>
                <w:szCs w:val="18"/>
              </w:rPr>
              <w:t>NB not required if detailed internal audit</w:t>
            </w:r>
            <w:r w:rsidRPr="00490667">
              <w:rPr>
                <w:szCs w:val="18"/>
              </w:rPr>
              <w:t xml:space="preserve"> report presented to body</w:t>
            </w:r>
            <w:r w:rsidR="00490667" w:rsidRPr="00490667">
              <w:rPr>
                <w:szCs w:val="18"/>
              </w:rPr>
              <w:t>)</w:t>
            </w:r>
          </w:p>
        </w:tc>
      </w:tr>
      <w:tr w:rsidR="00A3737D" w:rsidRPr="00681DA1" w14:paraId="5758942F" w14:textId="77777777" w:rsidTr="00681DA1">
        <w:trPr>
          <w:trHeight w:val="146"/>
          <w:tblHeader/>
        </w:trPr>
        <w:tc>
          <w:tcPr>
            <w:tcW w:w="3414" w:type="dxa"/>
            <w:vMerge/>
            <w:shd w:val="clear" w:color="auto" w:fill="B01717"/>
          </w:tcPr>
          <w:p w14:paraId="4E3CA90B" w14:textId="77777777" w:rsidR="00A3737D" w:rsidRPr="004352ED" w:rsidRDefault="00A3737D" w:rsidP="0046313F">
            <w:pPr>
              <w:pStyle w:val="Tableheading"/>
            </w:pPr>
          </w:p>
        </w:tc>
        <w:tc>
          <w:tcPr>
            <w:tcW w:w="700" w:type="dxa"/>
            <w:tcBorders>
              <w:bottom w:val="single" w:sz="8" w:space="0" w:color="BFBFBF"/>
            </w:tcBorders>
            <w:shd w:val="clear" w:color="auto" w:fill="B01717"/>
          </w:tcPr>
          <w:p w14:paraId="082DE597" w14:textId="77777777" w:rsidR="00A3737D" w:rsidRPr="004352ED" w:rsidRDefault="00A3737D" w:rsidP="0046313F">
            <w:pPr>
              <w:pStyle w:val="Tableheading"/>
              <w:jc w:val="center"/>
            </w:pPr>
            <w:r>
              <w:t>Yes</w:t>
            </w:r>
          </w:p>
        </w:tc>
        <w:tc>
          <w:tcPr>
            <w:tcW w:w="770" w:type="dxa"/>
            <w:tcBorders>
              <w:bottom w:val="single" w:sz="8" w:space="0" w:color="BFBFBF"/>
            </w:tcBorders>
            <w:shd w:val="clear" w:color="auto" w:fill="B01717"/>
          </w:tcPr>
          <w:p w14:paraId="63CD761E" w14:textId="77777777" w:rsidR="00A3737D" w:rsidRPr="004352ED" w:rsidRDefault="00A3737D" w:rsidP="0046313F">
            <w:pPr>
              <w:pStyle w:val="Tableheading"/>
              <w:jc w:val="center"/>
            </w:pPr>
            <w:r>
              <w:t>No*</w:t>
            </w:r>
          </w:p>
        </w:tc>
        <w:tc>
          <w:tcPr>
            <w:tcW w:w="728" w:type="dxa"/>
            <w:tcBorders>
              <w:bottom w:val="single" w:sz="8" w:space="0" w:color="BFBFBF"/>
            </w:tcBorders>
            <w:shd w:val="clear" w:color="auto" w:fill="B01717"/>
          </w:tcPr>
          <w:p w14:paraId="5C3959CD" w14:textId="77777777" w:rsidR="00A3737D" w:rsidRPr="004352ED" w:rsidRDefault="00A3737D" w:rsidP="0046313F">
            <w:pPr>
              <w:pStyle w:val="Tableheading"/>
              <w:jc w:val="center"/>
            </w:pPr>
            <w:r>
              <w:t>N/A</w:t>
            </w:r>
          </w:p>
        </w:tc>
        <w:tc>
          <w:tcPr>
            <w:tcW w:w="1091" w:type="dxa"/>
            <w:tcBorders>
              <w:bottom w:val="single" w:sz="8" w:space="0" w:color="BFBFBF"/>
            </w:tcBorders>
            <w:shd w:val="clear" w:color="auto" w:fill="B01717"/>
          </w:tcPr>
          <w:p w14:paraId="1F3705CF" w14:textId="77777777" w:rsidR="00A3737D" w:rsidRPr="004352ED" w:rsidRDefault="00A3737D" w:rsidP="0046313F">
            <w:pPr>
              <w:pStyle w:val="Tableheading"/>
              <w:jc w:val="center"/>
            </w:pPr>
            <w:r>
              <w:t>Not</w:t>
            </w:r>
            <w:r>
              <w:br/>
              <w:t>covered**</w:t>
            </w:r>
          </w:p>
        </w:tc>
        <w:tc>
          <w:tcPr>
            <w:tcW w:w="3645" w:type="dxa"/>
            <w:vMerge/>
            <w:tcBorders>
              <w:bottom w:val="single" w:sz="8" w:space="0" w:color="BFBFBF"/>
            </w:tcBorders>
            <w:shd w:val="clear" w:color="auto" w:fill="B01717"/>
          </w:tcPr>
          <w:p w14:paraId="1CE6A51A" w14:textId="77777777" w:rsidR="00A3737D" w:rsidRDefault="00A3737D" w:rsidP="0046313F">
            <w:pPr>
              <w:pStyle w:val="Tableheading"/>
              <w:jc w:val="center"/>
            </w:pPr>
          </w:p>
        </w:tc>
      </w:tr>
      <w:tr w:rsidR="00287F90" w:rsidRPr="00681DA1" w14:paraId="7A780A8D" w14:textId="77777777" w:rsidTr="00433FAA">
        <w:trPr>
          <w:trHeight w:val="575"/>
        </w:trPr>
        <w:tc>
          <w:tcPr>
            <w:tcW w:w="3414" w:type="dxa"/>
            <w:tcBorders>
              <w:bottom w:val="single" w:sz="8" w:space="0" w:color="BFBFBF"/>
            </w:tcBorders>
            <w:shd w:val="clear" w:color="auto" w:fill="F2DBDB"/>
          </w:tcPr>
          <w:p w14:paraId="7C39C2AF" w14:textId="6C34C82D"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12.</w:t>
            </w:r>
            <w:r w:rsidR="00BD6DB0" w:rsidRPr="00BD6DB0">
              <w:rPr>
                <w:rFonts w:cs="Arial"/>
                <w:b/>
                <w:sz w:val="18"/>
                <w:szCs w:val="18"/>
              </w:rPr>
              <w:t xml:space="preserve"> </w:t>
            </w:r>
          </w:p>
          <w:p w14:paraId="4EEEBE31" w14:textId="77777777" w:rsidR="00287F90" w:rsidRPr="00BD6DB0" w:rsidRDefault="00287F90" w:rsidP="00287F90">
            <w:pPr>
              <w:pStyle w:val="Tabletext"/>
              <w:tabs>
                <w:tab w:val="left" w:pos="318"/>
              </w:tabs>
              <w:ind w:left="318" w:hanging="318"/>
              <w:rPr>
                <w:rFonts w:cs="Arial"/>
                <w:b/>
                <w:sz w:val="18"/>
                <w:szCs w:val="18"/>
              </w:rPr>
            </w:pPr>
          </w:p>
          <w:p w14:paraId="38033924"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6EB3DDA9" w14:textId="4EC6C83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54B9675" w14:textId="0018B43A"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3FD7B5EF" w14:textId="12346BD0"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516B6AD7" w14:textId="5F3F15CE"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20EE8BDB" w14:textId="4EE04E78" w:rsidR="00287F90" w:rsidRPr="001D74EC" w:rsidRDefault="00287F90" w:rsidP="00287F90">
            <w:pPr>
              <w:spacing w:before="40" w:after="40" w:line="240" w:lineRule="atLeast"/>
              <w:rPr>
                <w:rFonts w:cs="Arial"/>
                <w:color w:val="FFFFFF"/>
                <w:sz w:val="18"/>
                <w:szCs w:val="18"/>
              </w:rPr>
            </w:pPr>
          </w:p>
        </w:tc>
      </w:tr>
      <w:tr w:rsidR="00287F90" w:rsidRPr="00681DA1" w14:paraId="729B6FC2" w14:textId="77777777" w:rsidTr="00433FAA">
        <w:trPr>
          <w:trHeight w:val="575"/>
        </w:trPr>
        <w:tc>
          <w:tcPr>
            <w:tcW w:w="3414" w:type="dxa"/>
            <w:tcBorders>
              <w:bottom w:val="single" w:sz="8" w:space="0" w:color="BFBFBF"/>
            </w:tcBorders>
            <w:shd w:val="clear" w:color="auto" w:fill="F2DBDB"/>
          </w:tcPr>
          <w:p w14:paraId="6A39B3B0" w14:textId="3FF05DC9"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13.</w:t>
            </w:r>
            <w:r w:rsidRPr="00BD6DB0">
              <w:rPr>
                <w:rFonts w:cs="Arial"/>
                <w:b/>
                <w:sz w:val="18"/>
                <w:szCs w:val="18"/>
              </w:rPr>
              <w:tab/>
            </w:r>
          </w:p>
          <w:p w14:paraId="42AF5981" w14:textId="77777777" w:rsidR="00287F90" w:rsidRPr="00BD6DB0" w:rsidRDefault="00287F90" w:rsidP="00287F90">
            <w:pPr>
              <w:pStyle w:val="Tabletext"/>
              <w:tabs>
                <w:tab w:val="left" w:pos="318"/>
              </w:tabs>
              <w:ind w:left="318" w:hanging="318"/>
              <w:rPr>
                <w:rFonts w:cs="Arial"/>
                <w:b/>
                <w:sz w:val="18"/>
                <w:szCs w:val="18"/>
              </w:rPr>
            </w:pPr>
          </w:p>
          <w:p w14:paraId="5C097949"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727ED409" w14:textId="2E5A479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6995A67" w14:textId="7CFA6DFC"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442DE215" w14:textId="1551C4DF"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F47101A" w14:textId="3AFCF50D"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5441926E" w14:textId="0E2F2C43" w:rsidR="00287F90" w:rsidRPr="001D74EC" w:rsidRDefault="00287F90" w:rsidP="00287F90">
            <w:pPr>
              <w:spacing w:before="40" w:after="40" w:line="240" w:lineRule="atLeast"/>
              <w:rPr>
                <w:rFonts w:cs="Arial"/>
                <w:color w:val="FFFFFF"/>
                <w:sz w:val="18"/>
                <w:szCs w:val="18"/>
              </w:rPr>
            </w:pPr>
          </w:p>
        </w:tc>
      </w:tr>
      <w:tr w:rsidR="00287F90" w:rsidRPr="00681DA1" w14:paraId="10A40BDA" w14:textId="77777777" w:rsidTr="00433FAA">
        <w:trPr>
          <w:trHeight w:val="575"/>
        </w:trPr>
        <w:tc>
          <w:tcPr>
            <w:tcW w:w="3414" w:type="dxa"/>
            <w:tcBorders>
              <w:bottom w:val="single" w:sz="8" w:space="0" w:color="BFBFBF"/>
            </w:tcBorders>
            <w:shd w:val="clear" w:color="auto" w:fill="F2DBDB"/>
          </w:tcPr>
          <w:p w14:paraId="501B5199" w14:textId="034AB02E"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14.</w:t>
            </w:r>
            <w:r w:rsidRPr="00BD6DB0">
              <w:rPr>
                <w:rFonts w:cs="Arial"/>
                <w:b/>
                <w:sz w:val="18"/>
                <w:szCs w:val="18"/>
              </w:rPr>
              <w:tab/>
            </w:r>
          </w:p>
          <w:p w14:paraId="4316389E" w14:textId="77777777" w:rsidR="00287F90" w:rsidRPr="00BD6DB0" w:rsidRDefault="00287F90" w:rsidP="00287F90">
            <w:pPr>
              <w:pStyle w:val="Tabletext"/>
              <w:tabs>
                <w:tab w:val="left" w:pos="318"/>
              </w:tabs>
              <w:ind w:left="318" w:hanging="318"/>
              <w:rPr>
                <w:rFonts w:cs="Arial"/>
                <w:b/>
                <w:sz w:val="18"/>
                <w:szCs w:val="18"/>
              </w:rPr>
            </w:pPr>
          </w:p>
          <w:p w14:paraId="4686DDAA"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3EF29B8C" w14:textId="018A59AC"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C462D10" w14:textId="14DD1C10"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B3BAB89" w14:textId="6AF35A53" w:rsidR="00287F90" w:rsidRPr="00433FAA" w:rsidRDefault="00287F90" w:rsidP="00433FAA">
            <w:pPr>
              <w:spacing w:before="0" w:after="0" w:line="240" w:lineRule="atLeast"/>
              <w:jc w:val="center"/>
              <w:rPr>
                <w:rFonts w:cs="Arial"/>
                <w:sz w:val="18"/>
                <w:szCs w:val="18"/>
              </w:rPr>
            </w:pPr>
          </w:p>
        </w:tc>
        <w:tc>
          <w:tcPr>
            <w:tcW w:w="1091" w:type="dxa"/>
            <w:tcBorders>
              <w:bottom w:val="single" w:sz="8" w:space="0" w:color="BFBFBF"/>
            </w:tcBorders>
            <w:shd w:val="clear" w:color="auto" w:fill="F2DBDB"/>
            <w:vAlign w:val="center"/>
          </w:tcPr>
          <w:p w14:paraId="2B306FD4" w14:textId="587A67F7"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7C3ECF4F" w14:textId="42C1B193" w:rsidR="00287F90" w:rsidRPr="001D74EC" w:rsidRDefault="00287F90" w:rsidP="00287F90">
            <w:pPr>
              <w:spacing w:before="40" w:after="40" w:line="240" w:lineRule="atLeast"/>
              <w:rPr>
                <w:rFonts w:cs="Arial"/>
                <w:color w:val="FFFFFF"/>
                <w:sz w:val="18"/>
                <w:szCs w:val="18"/>
              </w:rPr>
            </w:pPr>
          </w:p>
        </w:tc>
      </w:tr>
    </w:tbl>
    <w:p w14:paraId="0067714E" w14:textId="77777777" w:rsidR="00EE0917" w:rsidRPr="000544EF" w:rsidRDefault="00EE0917" w:rsidP="00EE0917">
      <w:pPr>
        <w:spacing w:line="240" w:lineRule="atLeast"/>
        <w:rPr>
          <w:sz w:val="18"/>
          <w:szCs w:val="18"/>
        </w:rPr>
      </w:pPr>
      <w:r w:rsidRPr="000544EF">
        <w:rPr>
          <w:sz w:val="18"/>
          <w:szCs w:val="18"/>
        </w:rPr>
        <w:t>* If the response is ‘no’</w:t>
      </w:r>
      <w:r w:rsidR="0063064E">
        <w:rPr>
          <w:sz w:val="18"/>
          <w:szCs w:val="18"/>
        </w:rPr>
        <w:t>,</w:t>
      </w:r>
      <w:r w:rsidRPr="000544EF">
        <w:rPr>
          <w:sz w:val="18"/>
          <w:szCs w:val="18"/>
        </w:rPr>
        <w:t xml:space="preserve"> please state the implications and action being taken to address any weakness in control identified </w:t>
      </w:r>
      <w:r w:rsidR="0063064E">
        <w:rPr>
          <w:sz w:val="18"/>
          <w:szCs w:val="18"/>
        </w:rPr>
        <w:br/>
      </w:r>
      <w:r w:rsidRPr="000544EF">
        <w:rPr>
          <w:sz w:val="18"/>
          <w:szCs w:val="18"/>
        </w:rPr>
        <w:t>(add separate sheets if needed).</w:t>
      </w:r>
    </w:p>
    <w:p w14:paraId="1B727F47" w14:textId="77777777" w:rsidR="00EE0917" w:rsidRDefault="00EE0917" w:rsidP="00EE0917">
      <w:pPr>
        <w:spacing w:line="240" w:lineRule="atLeast"/>
        <w:rPr>
          <w:sz w:val="18"/>
          <w:szCs w:val="18"/>
        </w:rPr>
      </w:pPr>
      <w:r w:rsidRPr="000544EF">
        <w:rPr>
          <w:sz w:val="18"/>
          <w:szCs w:val="18"/>
        </w:rPr>
        <w:t>** If the response is ‘not covered’</w:t>
      </w:r>
      <w:r w:rsidR="0063064E">
        <w:rPr>
          <w:sz w:val="18"/>
          <w:szCs w:val="18"/>
        </w:rPr>
        <w:t>,</w:t>
      </w:r>
      <w:r w:rsidRPr="000544EF">
        <w:rPr>
          <w:sz w:val="18"/>
          <w:szCs w:val="18"/>
        </w:rPr>
        <w:t xml:space="preserve"> please state when the most recent internal audit work was done in this area and when it is </w:t>
      </w:r>
      <w:r w:rsidR="0063064E">
        <w:rPr>
          <w:sz w:val="18"/>
          <w:szCs w:val="18"/>
        </w:rPr>
        <w:br/>
      </w:r>
      <w:r w:rsidRPr="000544EF">
        <w:rPr>
          <w:sz w:val="18"/>
          <w:szCs w:val="18"/>
        </w:rPr>
        <w:t>next planned, or if coverage is not required, internal audit must explain why not.</w:t>
      </w:r>
    </w:p>
    <w:p w14:paraId="12897447" w14:textId="77777777" w:rsidR="00B51BD2" w:rsidRDefault="00AF08BD" w:rsidP="005C61E3">
      <w:pPr>
        <w:shd w:val="clear" w:color="auto" w:fill="F2DBDB"/>
        <w:spacing w:line="240" w:lineRule="atLeast"/>
        <w:rPr>
          <w:noProof/>
          <w:sz w:val="18"/>
          <w:szCs w:val="18"/>
        </w:rPr>
      </w:pPr>
      <w:r w:rsidRPr="00224F8A">
        <w:rPr>
          <w:noProof/>
          <w:sz w:val="18"/>
          <w:szCs w:val="18"/>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10" w:name="Text14"/>
      <w:r w:rsidRPr="00224F8A">
        <w:rPr>
          <w:noProof/>
          <w:sz w:val="18"/>
          <w:szCs w:val="18"/>
        </w:rPr>
        <w:instrText xml:space="preserve"> FORMTEXT </w:instrText>
      </w:r>
      <w:r w:rsidRPr="00224F8A">
        <w:rPr>
          <w:noProof/>
          <w:sz w:val="18"/>
          <w:szCs w:val="18"/>
        </w:rPr>
      </w:r>
      <w:r w:rsidRPr="00224F8A">
        <w:rPr>
          <w:noProof/>
          <w:sz w:val="18"/>
          <w:szCs w:val="18"/>
        </w:rPr>
        <w:fldChar w:fldCharType="separate"/>
      </w:r>
      <w:r w:rsidRPr="00224F8A">
        <w:rPr>
          <w:noProof/>
          <w:sz w:val="18"/>
          <w:szCs w:val="18"/>
        </w:rPr>
        <w:t>[My detailed findings and recommendations which I draw to the attention of the Council/Board/Committee are included in my detailed report to the Council/Board/Committee dated _____________________.] * Delete if no report prepared.</w:t>
      </w:r>
      <w:r w:rsidRPr="00224F8A">
        <w:rPr>
          <w:noProof/>
          <w:sz w:val="18"/>
          <w:szCs w:val="18"/>
        </w:rPr>
        <w:fldChar w:fldCharType="end"/>
      </w:r>
      <w:bookmarkEnd w:id="10"/>
    </w:p>
    <w:p w14:paraId="3E3E9379" w14:textId="77777777" w:rsidR="006B1AD5" w:rsidRPr="00B57AFC" w:rsidRDefault="006B1AD5" w:rsidP="00490667">
      <w:pPr>
        <w:pStyle w:val="Heading3"/>
        <w:spacing w:before="240"/>
        <w:rPr>
          <w:b/>
          <w:color w:val="auto"/>
        </w:rPr>
      </w:pPr>
      <w:r>
        <w:rPr>
          <w:b/>
          <w:color w:val="auto"/>
        </w:rPr>
        <w:t>In</w:t>
      </w:r>
      <w:r w:rsidRPr="00B57AFC">
        <w:rPr>
          <w:b/>
          <w:color w:val="auto"/>
        </w:rPr>
        <w:t xml:space="preserve">ternal </w:t>
      </w:r>
      <w:r w:rsidR="00643517" w:rsidRPr="00B57AFC">
        <w:rPr>
          <w:b/>
          <w:color w:val="auto"/>
        </w:rPr>
        <w:t xml:space="preserve">audit </w:t>
      </w:r>
      <w:r w:rsidR="00643517">
        <w:rPr>
          <w:b/>
          <w:color w:val="auto"/>
        </w:rPr>
        <w:t>confirmation</w:t>
      </w:r>
    </w:p>
    <w:p w14:paraId="01AC4DF8" w14:textId="340908E9" w:rsidR="00EE0917" w:rsidRDefault="006B1AD5" w:rsidP="006B1AD5">
      <w:pPr>
        <w:spacing w:line="240" w:lineRule="atLeast"/>
        <w:rPr>
          <w:sz w:val="18"/>
          <w:szCs w:val="18"/>
        </w:rPr>
      </w:pPr>
      <w:r w:rsidRPr="00B0008C">
        <w:rPr>
          <w:sz w:val="18"/>
          <w:szCs w:val="18"/>
        </w:rPr>
        <w:t>I</w:t>
      </w:r>
      <w:r w:rsidR="00855EAE">
        <w:rPr>
          <w:sz w:val="18"/>
          <w:szCs w:val="18"/>
        </w:rPr>
        <w:t>/we</w:t>
      </w:r>
      <w:r w:rsidRPr="00B0008C">
        <w:rPr>
          <w:sz w:val="18"/>
          <w:szCs w:val="18"/>
        </w:rPr>
        <w:t xml:space="preserve"> confirm that as the Council’s internal auditor, I</w:t>
      </w:r>
      <w:r w:rsidR="00855EAE">
        <w:rPr>
          <w:sz w:val="18"/>
          <w:szCs w:val="18"/>
        </w:rPr>
        <w:t>/we</w:t>
      </w:r>
      <w:r w:rsidRPr="00B0008C">
        <w:rPr>
          <w:sz w:val="18"/>
          <w:szCs w:val="18"/>
        </w:rPr>
        <w:t xml:space="preserve"> have not been involved in a management or administrative ro</w:t>
      </w:r>
      <w:r>
        <w:rPr>
          <w:sz w:val="18"/>
          <w:szCs w:val="18"/>
        </w:rPr>
        <w:t xml:space="preserve">le within the </w:t>
      </w:r>
      <w:r w:rsidR="0017501A">
        <w:rPr>
          <w:sz w:val="18"/>
          <w:szCs w:val="18"/>
        </w:rPr>
        <w:t>body</w:t>
      </w:r>
      <w:r>
        <w:rPr>
          <w:sz w:val="18"/>
          <w:szCs w:val="18"/>
        </w:rPr>
        <w:t xml:space="preserve"> </w:t>
      </w:r>
      <w:r w:rsidR="00855EAE">
        <w:rPr>
          <w:sz w:val="18"/>
          <w:szCs w:val="18"/>
        </w:rPr>
        <w:t xml:space="preserve">(including preparation of the accounts) </w:t>
      </w:r>
      <w:r>
        <w:rPr>
          <w:sz w:val="18"/>
          <w:szCs w:val="18"/>
        </w:rPr>
        <w:t xml:space="preserve">or as a member of the </w:t>
      </w:r>
      <w:r w:rsidR="0017501A">
        <w:rPr>
          <w:sz w:val="18"/>
          <w:szCs w:val="18"/>
        </w:rPr>
        <w:t>body</w:t>
      </w:r>
      <w:r>
        <w:rPr>
          <w:sz w:val="18"/>
          <w:szCs w:val="18"/>
        </w:rPr>
        <w:t xml:space="preserve"> during the financial years </w:t>
      </w:r>
      <w:r w:rsidR="00501CA4">
        <w:rPr>
          <w:sz w:val="18"/>
          <w:szCs w:val="18"/>
        </w:rPr>
        <w:t>2019-20</w:t>
      </w:r>
      <w:r>
        <w:rPr>
          <w:sz w:val="18"/>
          <w:szCs w:val="18"/>
        </w:rPr>
        <w:t xml:space="preserve"> and </w:t>
      </w:r>
      <w:r w:rsidR="00501CA4">
        <w:rPr>
          <w:sz w:val="18"/>
          <w:szCs w:val="18"/>
        </w:rPr>
        <w:t>2020</w:t>
      </w:r>
      <w:r w:rsidR="00642738">
        <w:rPr>
          <w:sz w:val="18"/>
          <w:szCs w:val="18"/>
        </w:rPr>
        <w:t>-21</w:t>
      </w:r>
      <w:r w:rsidRPr="00B0008C">
        <w:rPr>
          <w:sz w:val="18"/>
          <w:szCs w:val="18"/>
        </w:rPr>
        <w:t xml:space="preserve">. </w:t>
      </w:r>
      <w:r>
        <w:rPr>
          <w:sz w:val="18"/>
          <w:szCs w:val="18"/>
        </w:rPr>
        <w:t>I also confirm that there are no conflicts of interest surrounding my appointment.</w:t>
      </w:r>
    </w:p>
    <w:p w14:paraId="4A37E1BC" w14:textId="77777777" w:rsidR="006B1AD5" w:rsidRPr="000113D8" w:rsidRDefault="006B1AD5" w:rsidP="006B1AD5">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EC3AEB" w:rsidRPr="00681DA1" w14:paraId="74FF8837" w14:textId="77777777" w:rsidTr="00DA6E3F">
        <w:tc>
          <w:tcPr>
            <w:tcW w:w="10348" w:type="dxa"/>
            <w:shd w:val="clear" w:color="auto" w:fill="F2DBDB"/>
          </w:tcPr>
          <w:p w14:paraId="5CDBBD71" w14:textId="4A2180BD" w:rsidR="00EC3AEB" w:rsidRPr="00734C56" w:rsidRDefault="00EC3AEB" w:rsidP="00AC176E">
            <w:pPr>
              <w:pStyle w:val="Tabletext"/>
              <w:rPr>
                <w:rFonts w:cs="Arial"/>
                <w:b/>
                <w:sz w:val="18"/>
                <w:szCs w:val="18"/>
              </w:rPr>
            </w:pPr>
            <w:r w:rsidRPr="00734C56">
              <w:rPr>
                <w:rFonts w:cs="Arial"/>
                <w:b/>
                <w:sz w:val="18"/>
                <w:szCs w:val="18"/>
              </w:rPr>
              <w:t xml:space="preserve">Name of person who </w:t>
            </w:r>
            <w:r>
              <w:rPr>
                <w:rFonts w:cs="Arial"/>
                <w:b/>
                <w:sz w:val="18"/>
                <w:szCs w:val="18"/>
              </w:rPr>
              <w:t>carried out the internal audit:</w:t>
            </w:r>
            <w:r w:rsidR="00A7784F">
              <w:rPr>
                <w:rFonts w:cs="Arial"/>
                <w:b/>
                <w:sz w:val="18"/>
                <w:szCs w:val="18"/>
              </w:rPr>
              <w:t xml:space="preserve"> </w:t>
            </w:r>
            <w:r w:rsidR="00E4223D">
              <w:rPr>
                <w:rFonts w:cs="Arial"/>
                <w:b/>
                <w:sz w:val="18"/>
                <w:szCs w:val="18"/>
              </w:rPr>
              <w:t>Rosemarie Davies</w:t>
            </w:r>
          </w:p>
        </w:tc>
      </w:tr>
      <w:tr w:rsidR="00EC3AEB" w:rsidRPr="00681DA1" w14:paraId="316DB9CD" w14:textId="77777777" w:rsidTr="00DA6E3F">
        <w:tc>
          <w:tcPr>
            <w:tcW w:w="10348" w:type="dxa"/>
            <w:shd w:val="clear" w:color="auto" w:fill="F2DBDB"/>
          </w:tcPr>
          <w:p w14:paraId="15E5F17B" w14:textId="2294B01B" w:rsidR="00EC3AEB" w:rsidRPr="00734C56" w:rsidRDefault="00EC3AEB" w:rsidP="000405BE">
            <w:pPr>
              <w:pStyle w:val="Tabletext"/>
              <w:rPr>
                <w:rFonts w:cs="Arial"/>
                <w:b/>
                <w:sz w:val="18"/>
                <w:szCs w:val="18"/>
              </w:rPr>
            </w:pPr>
            <w:r w:rsidRPr="00734C56">
              <w:rPr>
                <w:rFonts w:cs="Arial"/>
                <w:b/>
                <w:sz w:val="18"/>
                <w:szCs w:val="18"/>
              </w:rPr>
              <w:t>Signature of person who carried out the internal audit:</w:t>
            </w:r>
            <w:r w:rsidR="00A7784F">
              <w:rPr>
                <w:rFonts w:cs="Arial"/>
                <w:b/>
                <w:sz w:val="18"/>
                <w:szCs w:val="18"/>
              </w:rPr>
              <w:t xml:space="preserve"> </w:t>
            </w:r>
          </w:p>
        </w:tc>
      </w:tr>
      <w:tr w:rsidR="00EC3AEB" w:rsidRPr="00681DA1" w14:paraId="46EA158A" w14:textId="77777777" w:rsidTr="00DA6E3F">
        <w:tc>
          <w:tcPr>
            <w:tcW w:w="10348" w:type="dxa"/>
            <w:tcBorders>
              <w:bottom w:val="single" w:sz="8" w:space="0" w:color="BFBFBF"/>
            </w:tcBorders>
            <w:shd w:val="clear" w:color="auto" w:fill="F2DBDB"/>
          </w:tcPr>
          <w:p w14:paraId="597DB733" w14:textId="3D34B9B3" w:rsidR="00EC3AEB" w:rsidRPr="00734C56" w:rsidRDefault="00EC3AEB" w:rsidP="006D611C">
            <w:pPr>
              <w:pStyle w:val="Tabletext"/>
              <w:rPr>
                <w:rFonts w:cs="Arial"/>
                <w:b/>
                <w:sz w:val="18"/>
                <w:szCs w:val="18"/>
              </w:rPr>
            </w:pPr>
            <w:r>
              <w:rPr>
                <w:rFonts w:cs="Arial"/>
                <w:b/>
                <w:sz w:val="18"/>
                <w:szCs w:val="18"/>
              </w:rPr>
              <w:t>Date:</w:t>
            </w:r>
            <w:r w:rsidR="00A7784F">
              <w:rPr>
                <w:rFonts w:cs="Arial"/>
                <w:b/>
                <w:sz w:val="18"/>
                <w:szCs w:val="18"/>
              </w:rPr>
              <w:t xml:space="preserve"> </w:t>
            </w:r>
          </w:p>
        </w:tc>
      </w:tr>
    </w:tbl>
    <w:p w14:paraId="1D492C32" w14:textId="77777777" w:rsidR="006C42FD" w:rsidRPr="006E229B" w:rsidRDefault="006E229B" w:rsidP="006E229B">
      <w:pPr>
        <w:spacing w:before="20" w:after="20" w:line="240" w:lineRule="atLeast"/>
        <w:rPr>
          <w:b/>
          <w:sz w:val="28"/>
          <w:szCs w:val="28"/>
        </w:rPr>
      </w:pPr>
      <w:r>
        <w:rPr>
          <w:b/>
          <w:sz w:val="28"/>
          <w:szCs w:val="28"/>
        </w:rPr>
        <w:br w:type="page"/>
      </w:r>
      <w:r w:rsidR="006C42FD" w:rsidRPr="006E229B">
        <w:rPr>
          <w:b/>
          <w:sz w:val="28"/>
          <w:szCs w:val="28"/>
        </w:rPr>
        <w:lastRenderedPageBreak/>
        <w:t>Guida</w:t>
      </w:r>
      <w:r w:rsidR="002C4503" w:rsidRPr="006E229B">
        <w:rPr>
          <w:b/>
          <w:sz w:val="28"/>
          <w:szCs w:val="28"/>
        </w:rPr>
        <w:t xml:space="preserve">nce notes on completing the </w:t>
      </w:r>
      <w:r w:rsidR="006C42FD" w:rsidRPr="006E229B">
        <w:rPr>
          <w:b/>
          <w:sz w:val="28"/>
          <w:szCs w:val="28"/>
        </w:rPr>
        <w:t>Annual Return</w:t>
      </w:r>
    </w:p>
    <w:p w14:paraId="1B314492" w14:textId="77777777" w:rsidR="006C42FD" w:rsidRPr="002972A6" w:rsidRDefault="0017501A" w:rsidP="00490667">
      <w:pPr>
        <w:numPr>
          <w:ilvl w:val="0"/>
          <w:numId w:val="30"/>
        </w:numPr>
        <w:tabs>
          <w:tab w:val="clear" w:pos="360"/>
          <w:tab w:val="num" w:pos="567"/>
        </w:tabs>
        <w:spacing w:line="240" w:lineRule="atLeast"/>
        <w:ind w:left="567" w:hanging="567"/>
        <w:rPr>
          <w:szCs w:val="20"/>
        </w:rPr>
      </w:pPr>
      <w:r w:rsidRPr="002972A6">
        <w:rPr>
          <w:szCs w:val="20"/>
        </w:rPr>
        <w:t xml:space="preserve">You must apply proper practices when preparing this </w:t>
      </w:r>
      <w:r w:rsidR="009E3E86">
        <w:rPr>
          <w:szCs w:val="20"/>
        </w:rPr>
        <w:t>Annual Return</w:t>
      </w:r>
      <w:r w:rsidRPr="002972A6">
        <w:rPr>
          <w:szCs w:val="20"/>
        </w:rPr>
        <w:t xml:space="preserve">. </w:t>
      </w:r>
      <w:r w:rsidR="00D87C3F">
        <w:rPr>
          <w:szCs w:val="20"/>
        </w:rPr>
        <w:t xml:space="preserve">Proper practices are </w:t>
      </w:r>
      <w:r w:rsidR="000324CB">
        <w:rPr>
          <w:szCs w:val="20"/>
        </w:rPr>
        <w:t xml:space="preserve">set out in </w:t>
      </w:r>
      <w:r w:rsidR="006C42FD" w:rsidRPr="002972A6">
        <w:rPr>
          <w:szCs w:val="20"/>
        </w:rPr>
        <w:t xml:space="preserve">the Practitioners’ Guide.  </w:t>
      </w:r>
    </w:p>
    <w:p w14:paraId="4C2056AD" w14:textId="77777777" w:rsidR="00B51BD2" w:rsidRDefault="00515EFD" w:rsidP="00490667">
      <w:pPr>
        <w:numPr>
          <w:ilvl w:val="0"/>
          <w:numId w:val="30"/>
        </w:numPr>
        <w:tabs>
          <w:tab w:val="clear" w:pos="360"/>
          <w:tab w:val="num" w:pos="567"/>
        </w:tabs>
        <w:spacing w:line="240" w:lineRule="atLeast"/>
        <w:ind w:left="567" w:hanging="567"/>
        <w:rPr>
          <w:szCs w:val="20"/>
        </w:rPr>
      </w:pPr>
      <w:r w:rsidRPr="002972A6">
        <w:rPr>
          <w:szCs w:val="20"/>
        </w:rPr>
        <w:t>Make sure that the Ann</w:t>
      </w:r>
      <w:r w:rsidR="00490AC9">
        <w:rPr>
          <w:szCs w:val="20"/>
        </w:rPr>
        <w:t>ual Return is fully completed ie,</w:t>
      </w:r>
      <w:r w:rsidRPr="002972A6">
        <w:rPr>
          <w:szCs w:val="20"/>
        </w:rPr>
        <w:t xml:space="preserve"> no empty red boxes. </w:t>
      </w:r>
      <w:r w:rsidR="002C4503" w:rsidRPr="002972A6">
        <w:rPr>
          <w:szCs w:val="20"/>
        </w:rPr>
        <w:t>Please a</w:t>
      </w:r>
      <w:r w:rsidR="006C42FD" w:rsidRPr="002972A6">
        <w:rPr>
          <w:szCs w:val="20"/>
        </w:rPr>
        <w:t xml:space="preserve">void making any amendments to the completed return. If this is unavoidable, cross out the incorrect entries, make sure the amendments are </w:t>
      </w:r>
      <w:r w:rsidRPr="002972A6">
        <w:rPr>
          <w:szCs w:val="20"/>
        </w:rPr>
        <w:t xml:space="preserve">drawn to the attention of the body, </w:t>
      </w:r>
      <w:r w:rsidR="006C42FD" w:rsidRPr="002972A6">
        <w:rPr>
          <w:szCs w:val="20"/>
        </w:rPr>
        <w:t xml:space="preserve">properly initialled and an explanation for them is provided to the </w:t>
      </w:r>
      <w:r w:rsidRPr="002972A6">
        <w:rPr>
          <w:szCs w:val="20"/>
        </w:rPr>
        <w:t xml:space="preserve">external </w:t>
      </w:r>
      <w:r w:rsidR="006C42FD" w:rsidRPr="002972A6">
        <w:rPr>
          <w:szCs w:val="20"/>
        </w:rPr>
        <w:t xml:space="preserve">auditor. </w:t>
      </w:r>
      <w:r w:rsidR="006C42FD" w:rsidRPr="002972A6">
        <w:rPr>
          <w:b/>
          <w:szCs w:val="20"/>
        </w:rPr>
        <w:t>Please do not use correction fluid.</w:t>
      </w:r>
      <w:r w:rsidR="006C42FD" w:rsidRPr="002972A6">
        <w:rPr>
          <w:szCs w:val="20"/>
        </w:rPr>
        <w:t xml:space="preserve"> Annual returns that are incomplete or contain unapproved and/or unexplained amendments or correction fluid will be returned unau</w:t>
      </w:r>
      <w:r w:rsidRPr="002972A6">
        <w:rPr>
          <w:szCs w:val="20"/>
        </w:rPr>
        <w:t>dited and may incur additional costs.</w:t>
      </w:r>
      <w:r w:rsidR="000324CB">
        <w:rPr>
          <w:szCs w:val="20"/>
        </w:rPr>
        <w:t xml:space="preserve"> Ask your auditor for an electronic copy of the form if required.</w:t>
      </w:r>
    </w:p>
    <w:p w14:paraId="0FAA0930"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Use a second pair of eyes, perhaps the Chair</w:t>
      </w:r>
      <w:r w:rsidR="002972A6" w:rsidRPr="002972A6">
        <w:rPr>
          <w:szCs w:val="20"/>
        </w:rPr>
        <w:t xml:space="preserve"> or a member</w:t>
      </w:r>
      <w:r w:rsidRPr="002972A6">
        <w:rPr>
          <w:szCs w:val="20"/>
        </w:rPr>
        <w:t xml:space="preserve">, to review your Annual Return for completeness before sending </w:t>
      </w:r>
      <w:r w:rsidR="0017501A" w:rsidRPr="002972A6">
        <w:rPr>
          <w:szCs w:val="20"/>
        </w:rPr>
        <w:t xml:space="preserve">the original form </w:t>
      </w:r>
      <w:r w:rsidRPr="002972A6">
        <w:rPr>
          <w:szCs w:val="20"/>
        </w:rPr>
        <w:t>to the auditor.</w:t>
      </w:r>
    </w:p>
    <w:p w14:paraId="092F1DDA" w14:textId="6EAF5583"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your accounting statements add up, that the balance carried forward from the previous year </w:t>
      </w:r>
      <w:r w:rsidR="00490667">
        <w:rPr>
          <w:szCs w:val="20"/>
        </w:rPr>
        <w:br/>
      </w:r>
      <w:r w:rsidRPr="002972A6">
        <w:rPr>
          <w:szCs w:val="20"/>
        </w:rPr>
        <w:t>(line 7</w:t>
      </w:r>
      <w:r w:rsidR="002972A6" w:rsidRPr="002972A6">
        <w:rPr>
          <w:szCs w:val="20"/>
        </w:rPr>
        <w:t xml:space="preserve"> of </w:t>
      </w:r>
      <w:r w:rsidR="00501CA4">
        <w:rPr>
          <w:szCs w:val="20"/>
        </w:rPr>
        <w:t>202</w:t>
      </w:r>
      <w:r w:rsidR="00E954D3">
        <w:rPr>
          <w:szCs w:val="20"/>
        </w:rPr>
        <w:t>0</w:t>
      </w:r>
      <w:r w:rsidR="002972A6" w:rsidRPr="002972A6">
        <w:rPr>
          <w:szCs w:val="20"/>
        </w:rPr>
        <w:t xml:space="preserve">) equals the balance brought forward in the current year (line 1 of </w:t>
      </w:r>
      <w:r w:rsidR="00501CA4">
        <w:rPr>
          <w:szCs w:val="20"/>
        </w:rPr>
        <w:t>2021</w:t>
      </w:r>
      <w:r w:rsidR="002972A6" w:rsidRPr="002972A6">
        <w:rPr>
          <w:szCs w:val="20"/>
        </w:rPr>
        <w:t xml:space="preserve">). Explain any differences between the </w:t>
      </w:r>
      <w:r w:rsidR="00501CA4">
        <w:rPr>
          <w:szCs w:val="20"/>
        </w:rPr>
        <w:t>202</w:t>
      </w:r>
      <w:r w:rsidR="00E954D3">
        <w:rPr>
          <w:szCs w:val="20"/>
        </w:rPr>
        <w:t>1</w:t>
      </w:r>
      <w:r w:rsidR="002972A6" w:rsidRPr="002972A6">
        <w:rPr>
          <w:szCs w:val="20"/>
        </w:rPr>
        <w:t xml:space="preserve"> figures on this </w:t>
      </w:r>
      <w:r w:rsidR="009E3E86">
        <w:rPr>
          <w:szCs w:val="20"/>
        </w:rPr>
        <w:t>Annual Return</w:t>
      </w:r>
      <w:r w:rsidR="002972A6" w:rsidRPr="002972A6">
        <w:rPr>
          <w:szCs w:val="20"/>
        </w:rPr>
        <w:t xml:space="preserve"> and the amounts recorded in last year’s </w:t>
      </w:r>
      <w:r w:rsidR="009E3E86">
        <w:rPr>
          <w:szCs w:val="20"/>
        </w:rPr>
        <w:t>Annual Return</w:t>
      </w:r>
      <w:r w:rsidR="002972A6" w:rsidRPr="002972A6">
        <w:rPr>
          <w:szCs w:val="20"/>
        </w:rPr>
        <w:t>.</w:t>
      </w:r>
    </w:p>
    <w:p w14:paraId="6F98FC80" w14:textId="77777777"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Explain fully any significant variances in the accounting statements. Do not just send in a copy of your detailed accounting records instead of this explanation. The external auditor wants to know that you understand the reasons for all variances. Include a detailed analysis to support your explanation and be specific about the values of individual elements making up the variances.</w:t>
      </w:r>
    </w:p>
    <w:p w14:paraId="5B1B9F34" w14:textId="77777777" w:rsidR="002972A6" w:rsidRPr="002972A6" w:rsidRDefault="002972A6"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the copy of the bank reconciliation you send to your auditor with the Annual Return covers </w:t>
      </w:r>
      <w:r w:rsidR="00EA1216">
        <w:rPr>
          <w:szCs w:val="20"/>
        </w:rPr>
        <w:br/>
      </w:r>
      <w:r w:rsidRPr="002972A6">
        <w:rPr>
          <w:b/>
          <w:szCs w:val="20"/>
        </w:rPr>
        <w:t>all</w:t>
      </w:r>
      <w:r w:rsidRPr="002972A6">
        <w:rPr>
          <w:szCs w:val="20"/>
        </w:rPr>
        <w:t xml:space="preserve"> your bank accounts and cash balances. If there are no reconciling items, please state this and provide evidence</w:t>
      </w:r>
      <w:r w:rsidR="0063064E">
        <w:rPr>
          <w:szCs w:val="20"/>
        </w:rPr>
        <w:t xml:space="preserve"> of the bank balances. If your C</w:t>
      </w:r>
      <w:r w:rsidRPr="002972A6">
        <w:rPr>
          <w:szCs w:val="20"/>
        </w:rPr>
        <w:t>ouncil holds any s</w:t>
      </w:r>
      <w:r w:rsidR="0063064E">
        <w:rPr>
          <w:szCs w:val="20"/>
        </w:rPr>
        <w:t>hort-</w:t>
      </w:r>
      <w:r w:rsidRPr="002972A6">
        <w:rPr>
          <w:szCs w:val="20"/>
        </w:rPr>
        <w:t xml:space="preserve">term investments, please note their value on </w:t>
      </w:r>
      <w:r w:rsidR="00EA1216">
        <w:rPr>
          <w:szCs w:val="20"/>
        </w:rPr>
        <w:br/>
      </w:r>
      <w:r w:rsidRPr="002972A6">
        <w:rPr>
          <w:szCs w:val="20"/>
        </w:rPr>
        <w:t>the bank reconciliation. The auditor should also be able to agr</w:t>
      </w:r>
      <w:r w:rsidR="00715650">
        <w:rPr>
          <w:szCs w:val="20"/>
        </w:rPr>
        <w:t xml:space="preserve">ee your bank reconciliation to line 9 </w:t>
      </w:r>
      <w:r w:rsidR="00727DDF">
        <w:rPr>
          <w:szCs w:val="20"/>
        </w:rPr>
        <w:t>in the accounting statements</w:t>
      </w:r>
      <w:r w:rsidRPr="002972A6">
        <w:rPr>
          <w:szCs w:val="20"/>
        </w:rPr>
        <w:t>. More help on bank reconciliation</w:t>
      </w:r>
      <w:r w:rsidR="00672480">
        <w:rPr>
          <w:szCs w:val="20"/>
        </w:rPr>
        <w:t>s</w:t>
      </w:r>
      <w:r w:rsidRPr="002972A6">
        <w:rPr>
          <w:szCs w:val="20"/>
        </w:rPr>
        <w:t xml:space="preserve"> is availa</w:t>
      </w:r>
      <w:r w:rsidR="004E6CC7">
        <w:rPr>
          <w:szCs w:val="20"/>
        </w:rPr>
        <w:t>ble in the Practitioners’ Guide</w:t>
      </w:r>
      <w:r w:rsidRPr="002972A6">
        <w:rPr>
          <w:szCs w:val="20"/>
        </w:rPr>
        <w:t>.</w:t>
      </w:r>
    </w:p>
    <w:p w14:paraId="4DB76C86" w14:textId="4EBE798E" w:rsidR="002972A6" w:rsidRPr="002972A6" w:rsidRDefault="002972A6" w:rsidP="00490667">
      <w:pPr>
        <w:numPr>
          <w:ilvl w:val="0"/>
          <w:numId w:val="30"/>
        </w:numPr>
        <w:tabs>
          <w:tab w:val="clear" w:pos="360"/>
          <w:tab w:val="num" w:pos="567"/>
        </w:tabs>
        <w:spacing w:line="240" w:lineRule="atLeast"/>
        <w:ind w:left="567" w:hanging="567"/>
        <w:rPr>
          <w:szCs w:val="20"/>
        </w:rPr>
      </w:pPr>
      <w:r w:rsidRPr="00672480">
        <w:rPr>
          <w:b/>
          <w:szCs w:val="20"/>
        </w:rPr>
        <w:t xml:space="preserve">Every </w:t>
      </w:r>
      <w:r w:rsidR="00855EAE" w:rsidRPr="00672480">
        <w:rPr>
          <w:b/>
          <w:szCs w:val="20"/>
        </w:rPr>
        <w:t>council</w:t>
      </w:r>
      <w:r w:rsidRPr="00672480">
        <w:rPr>
          <w:b/>
          <w:szCs w:val="20"/>
        </w:rPr>
        <w:t xml:space="preserve"> </w:t>
      </w:r>
      <w:r w:rsidR="000324CB" w:rsidRPr="00672480">
        <w:rPr>
          <w:b/>
          <w:szCs w:val="20"/>
        </w:rPr>
        <w:t>must send</w:t>
      </w:r>
      <w:r w:rsidRPr="00672480">
        <w:rPr>
          <w:b/>
          <w:szCs w:val="20"/>
        </w:rPr>
        <w:t xml:space="preserve"> to the external auditor</w:t>
      </w:r>
      <w:r w:rsidR="0013730D" w:rsidRPr="00672480">
        <w:rPr>
          <w:b/>
          <w:szCs w:val="20"/>
        </w:rPr>
        <w:t>,</w:t>
      </w:r>
      <w:r w:rsidRPr="00672480">
        <w:rPr>
          <w:b/>
          <w:szCs w:val="20"/>
        </w:rPr>
        <w:t xml:space="preserve"> information to support the assertions made in the Annual Governance Statement</w:t>
      </w:r>
      <w:r w:rsidR="00672480">
        <w:rPr>
          <w:b/>
          <w:szCs w:val="20"/>
        </w:rPr>
        <w:t xml:space="preserve"> even if you have not done so before</w:t>
      </w:r>
      <w:r w:rsidRPr="00672480">
        <w:rPr>
          <w:b/>
          <w:szCs w:val="20"/>
        </w:rPr>
        <w:t>.</w:t>
      </w:r>
      <w:r>
        <w:rPr>
          <w:szCs w:val="20"/>
        </w:rPr>
        <w:t xml:space="preserve"> </w:t>
      </w:r>
      <w:r w:rsidR="00B51BD2">
        <w:rPr>
          <w:szCs w:val="20"/>
        </w:rPr>
        <w:t xml:space="preserve">Your auditor will tell you what information you need to provide. </w:t>
      </w:r>
      <w:r>
        <w:rPr>
          <w:szCs w:val="20"/>
        </w:rPr>
        <w:t xml:space="preserve">Please read the audit notice carefully to ensure you include all the information the auditor has asked for. You should send </w:t>
      </w:r>
      <w:r w:rsidRPr="003A48C3">
        <w:rPr>
          <w:b/>
          <w:szCs w:val="20"/>
        </w:rPr>
        <w:t>copies</w:t>
      </w:r>
      <w:r>
        <w:rPr>
          <w:szCs w:val="20"/>
        </w:rPr>
        <w:t xml:space="preserve"> of the original records (certified by the </w:t>
      </w:r>
      <w:r w:rsidR="0063064E">
        <w:rPr>
          <w:szCs w:val="20"/>
        </w:rPr>
        <w:t>Clerk and C</w:t>
      </w:r>
      <w:r>
        <w:rPr>
          <w:szCs w:val="20"/>
        </w:rPr>
        <w:t>hair as accurate copies) to the external auditor and not the original documents themselves.</w:t>
      </w:r>
    </w:p>
    <w:p w14:paraId="10CB3A55" w14:textId="77777777" w:rsid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 xml:space="preserve">Please do not send the auditor any information that you are not specifically asked for. Doing so is not helpful. </w:t>
      </w:r>
    </w:p>
    <w:p w14:paraId="5F8986B3"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If the auditor has to review unsolicited information, repeat a request for information, receives an incomplete bank reconciliation or explanation of variances</w:t>
      </w:r>
      <w:r w:rsidR="002972A6">
        <w:rPr>
          <w:szCs w:val="20"/>
        </w:rPr>
        <w:t xml:space="preserve"> or receives original documents that must be returned, the auditor will incur additional costs </w:t>
      </w:r>
      <w:r w:rsidRPr="002972A6">
        <w:rPr>
          <w:szCs w:val="20"/>
        </w:rPr>
        <w:t>for which the</w:t>
      </w:r>
      <w:r w:rsidR="002972A6">
        <w:rPr>
          <w:szCs w:val="20"/>
        </w:rPr>
        <w:t>y are entit</w:t>
      </w:r>
      <w:r w:rsidRPr="002972A6">
        <w:rPr>
          <w:szCs w:val="20"/>
        </w:rPr>
        <w:t>led to charge additional fees.</w:t>
      </w:r>
    </w:p>
    <w:p w14:paraId="3A01673B" w14:textId="77777777" w:rsidR="006C42FD" w:rsidRDefault="006C42FD" w:rsidP="00943EF5">
      <w:pPr>
        <w:numPr>
          <w:ilvl w:val="0"/>
          <w:numId w:val="30"/>
        </w:numPr>
        <w:tabs>
          <w:tab w:val="clear" w:pos="360"/>
          <w:tab w:val="num" w:pos="567"/>
        </w:tabs>
        <w:spacing w:line="240" w:lineRule="atLeast"/>
        <w:ind w:left="567" w:hanging="567"/>
        <w:rPr>
          <w:szCs w:val="20"/>
        </w:rPr>
      </w:pPr>
      <w:r w:rsidRPr="002972A6">
        <w:rPr>
          <w:b/>
          <w:szCs w:val="20"/>
        </w:rPr>
        <w:t>Please deal with all correspondence with the external auditor promptly.</w:t>
      </w:r>
      <w:r w:rsidRPr="002972A6">
        <w:rPr>
          <w:szCs w:val="20"/>
        </w:rPr>
        <w:t xml:space="preserve"> This will help you to meet your statutory obligations and will minim</w:t>
      </w:r>
      <w:r w:rsidR="0013730D">
        <w:rPr>
          <w:szCs w:val="20"/>
        </w:rPr>
        <w:t>ise the cost of the audit.</w:t>
      </w:r>
      <w:r w:rsidRPr="00943EF5">
        <w:rPr>
          <w:szCs w:val="20"/>
        </w:rPr>
        <w:t xml:space="preserve"> </w:t>
      </w:r>
    </w:p>
    <w:p w14:paraId="62E212FB" w14:textId="77777777" w:rsidR="009D3FCE" w:rsidRDefault="009D3FCE" w:rsidP="00943EF5">
      <w:pPr>
        <w:numPr>
          <w:ilvl w:val="0"/>
          <w:numId w:val="30"/>
        </w:numPr>
        <w:tabs>
          <w:tab w:val="clear" w:pos="360"/>
          <w:tab w:val="num" w:pos="567"/>
        </w:tabs>
        <w:spacing w:line="240" w:lineRule="atLeast"/>
        <w:ind w:left="567" w:hanging="567"/>
        <w:rPr>
          <w:szCs w:val="20"/>
        </w:rPr>
      </w:pPr>
      <w:r>
        <w:rPr>
          <w:b/>
          <w:szCs w:val="20"/>
        </w:rPr>
        <w:t>Please note that if completing the electronic form, you must print the form for it to be certified by the RFO and signed by the Chair before it is sent to the auditor.</w:t>
      </w:r>
      <w:r>
        <w:rPr>
          <w:szCs w:val="20"/>
        </w:rPr>
        <w:t xml:space="preserve"> </w:t>
      </w:r>
    </w:p>
    <w:p w14:paraId="15FF0B24" w14:textId="77777777" w:rsidR="00672480" w:rsidRPr="002164A9" w:rsidRDefault="00672480" w:rsidP="002164A9">
      <w:pPr>
        <w:spacing w:before="0" w:after="0" w:line="240" w:lineRule="auto"/>
        <w:ind w:left="567"/>
        <w:rPr>
          <w:sz w:val="16"/>
          <w:szCs w:val="16"/>
        </w:rPr>
      </w:pPr>
    </w:p>
    <w:tbl>
      <w:tblPr>
        <w:tblW w:w="10653"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204"/>
        <w:gridCol w:w="8222"/>
        <w:gridCol w:w="597"/>
        <w:gridCol w:w="630"/>
      </w:tblGrid>
      <w:tr w:rsidR="0073095B" w:rsidRPr="00E22F8C" w14:paraId="5A253C17" w14:textId="77777777" w:rsidTr="0073095B">
        <w:tc>
          <w:tcPr>
            <w:tcW w:w="9426" w:type="dxa"/>
            <w:gridSpan w:val="2"/>
            <w:shd w:val="clear" w:color="auto" w:fill="B01717"/>
          </w:tcPr>
          <w:p w14:paraId="745B2364" w14:textId="77777777" w:rsidR="0073095B" w:rsidRPr="00E22F8C" w:rsidRDefault="0073095B" w:rsidP="0073095B">
            <w:pPr>
              <w:pStyle w:val="Tableheading"/>
              <w:rPr>
                <w:color w:val="FFFFFF" w:themeColor="background1"/>
                <w:szCs w:val="18"/>
              </w:rPr>
            </w:pPr>
            <w:r w:rsidRPr="00E22F8C">
              <w:rPr>
                <w:color w:val="FFFFFF" w:themeColor="background1"/>
                <w:szCs w:val="18"/>
              </w:rPr>
              <w:t>Completion checklist – ‘No’ answers mean that you may not have met requirements</w:t>
            </w:r>
          </w:p>
        </w:tc>
        <w:tc>
          <w:tcPr>
            <w:tcW w:w="1227" w:type="dxa"/>
            <w:gridSpan w:val="2"/>
            <w:shd w:val="clear" w:color="auto" w:fill="B01717"/>
          </w:tcPr>
          <w:p w14:paraId="67699FD2"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Done?</w:t>
            </w:r>
          </w:p>
        </w:tc>
      </w:tr>
      <w:tr w:rsidR="0073095B" w:rsidRPr="00E22F8C" w14:paraId="67704D84" w14:textId="77777777" w:rsidTr="0073095B">
        <w:tc>
          <w:tcPr>
            <w:tcW w:w="9426" w:type="dxa"/>
            <w:gridSpan w:val="2"/>
            <w:shd w:val="clear" w:color="auto" w:fill="B01717"/>
          </w:tcPr>
          <w:p w14:paraId="617F2169" w14:textId="77777777" w:rsidR="0073095B" w:rsidRPr="00E22F8C" w:rsidRDefault="0073095B" w:rsidP="0073095B">
            <w:pPr>
              <w:pStyle w:val="Tableheading"/>
              <w:rPr>
                <w:color w:val="FFFFFF" w:themeColor="background1"/>
                <w:szCs w:val="18"/>
              </w:rPr>
            </w:pPr>
            <w:r w:rsidRPr="00E22F8C">
              <w:rPr>
                <w:color w:val="FFFFFF" w:themeColor="background1"/>
                <w:szCs w:val="18"/>
              </w:rPr>
              <w:t>Initial submission to the external auditor</w:t>
            </w:r>
          </w:p>
        </w:tc>
        <w:tc>
          <w:tcPr>
            <w:tcW w:w="597" w:type="dxa"/>
            <w:shd w:val="clear" w:color="auto" w:fill="B01717"/>
          </w:tcPr>
          <w:p w14:paraId="653197ED"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Yes</w:t>
            </w:r>
          </w:p>
        </w:tc>
        <w:tc>
          <w:tcPr>
            <w:tcW w:w="630" w:type="dxa"/>
            <w:shd w:val="clear" w:color="auto" w:fill="B01717"/>
          </w:tcPr>
          <w:p w14:paraId="3A9E56AF"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No</w:t>
            </w:r>
          </w:p>
        </w:tc>
      </w:tr>
      <w:tr w:rsidR="0073095B" w:rsidRPr="00E22F8C" w14:paraId="27679502" w14:textId="77777777" w:rsidTr="0073095B">
        <w:trPr>
          <w:trHeight w:val="60"/>
        </w:trPr>
        <w:tc>
          <w:tcPr>
            <w:tcW w:w="1204" w:type="dxa"/>
            <w:vMerge w:val="restart"/>
            <w:shd w:val="clear" w:color="auto" w:fill="FFFFFF" w:themeFill="background1"/>
          </w:tcPr>
          <w:p w14:paraId="5A5AA7E7" w14:textId="77777777" w:rsidR="0073095B" w:rsidRPr="00E22F8C" w:rsidRDefault="0073095B" w:rsidP="0073095B">
            <w:pPr>
              <w:pStyle w:val="Tabletext"/>
              <w:rPr>
                <w:b/>
                <w:sz w:val="18"/>
                <w:szCs w:val="18"/>
              </w:rPr>
            </w:pPr>
            <w:r w:rsidRPr="00E22F8C">
              <w:rPr>
                <w:b/>
                <w:sz w:val="18"/>
                <w:szCs w:val="18"/>
              </w:rPr>
              <w:t>Accounts</w:t>
            </w:r>
          </w:p>
        </w:tc>
        <w:tc>
          <w:tcPr>
            <w:tcW w:w="8222" w:type="dxa"/>
            <w:shd w:val="clear" w:color="auto" w:fill="FFFFFF" w:themeFill="background1"/>
          </w:tcPr>
          <w:p w14:paraId="62E838C9" w14:textId="77777777" w:rsidR="0073095B" w:rsidRPr="00E22F8C" w:rsidRDefault="0073095B" w:rsidP="0073095B">
            <w:pPr>
              <w:pStyle w:val="Tabletext"/>
              <w:rPr>
                <w:sz w:val="18"/>
                <w:szCs w:val="18"/>
              </w:rPr>
            </w:pPr>
            <w:r w:rsidRPr="00E22F8C">
              <w:rPr>
                <w:sz w:val="18"/>
                <w:szCs w:val="18"/>
              </w:rPr>
              <w:t>Do the papers to be sent to the external auditor include an explanation of significant variations from last year to this year?</w:t>
            </w:r>
          </w:p>
        </w:tc>
        <w:tc>
          <w:tcPr>
            <w:tcW w:w="597" w:type="dxa"/>
            <w:shd w:val="clear" w:color="auto" w:fill="F2DBDB"/>
          </w:tcPr>
          <w:p w14:paraId="01D75821" w14:textId="2C1BF0A2"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3D5CAD0D" w14:textId="77777777" w:rsidR="0073095B" w:rsidRPr="00E22F8C" w:rsidRDefault="0073095B" w:rsidP="0073095B">
            <w:pPr>
              <w:spacing w:before="40" w:after="40" w:line="240" w:lineRule="atLeast"/>
              <w:jc w:val="center"/>
              <w:rPr>
                <w:sz w:val="18"/>
                <w:szCs w:val="18"/>
              </w:rPr>
            </w:pPr>
          </w:p>
        </w:tc>
      </w:tr>
      <w:tr w:rsidR="0073095B" w:rsidRPr="00E22F8C" w14:paraId="00663F05" w14:textId="77777777" w:rsidTr="0073095B">
        <w:trPr>
          <w:trHeight w:val="60"/>
        </w:trPr>
        <w:tc>
          <w:tcPr>
            <w:tcW w:w="1204" w:type="dxa"/>
            <w:vMerge/>
            <w:shd w:val="clear" w:color="auto" w:fill="FFFFFF" w:themeFill="background1"/>
          </w:tcPr>
          <w:p w14:paraId="4BCC2A91"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289E965" w14:textId="0DCE9BA4" w:rsidR="0073095B" w:rsidRPr="00E22F8C" w:rsidRDefault="0073095B" w:rsidP="0073095B">
            <w:pPr>
              <w:pStyle w:val="Tabletext"/>
              <w:rPr>
                <w:sz w:val="18"/>
                <w:szCs w:val="18"/>
              </w:rPr>
            </w:pPr>
            <w:r w:rsidRPr="00E22F8C">
              <w:rPr>
                <w:sz w:val="18"/>
                <w:szCs w:val="18"/>
              </w:rPr>
              <w:t>Does the bank re</w:t>
            </w:r>
            <w:r>
              <w:rPr>
                <w:sz w:val="18"/>
                <w:szCs w:val="18"/>
              </w:rPr>
              <w:t xml:space="preserve">conciliation as at 31 March </w:t>
            </w:r>
            <w:r w:rsidR="00501CA4">
              <w:rPr>
                <w:sz w:val="18"/>
                <w:szCs w:val="18"/>
              </w:rPr>
              <w:t>202</w:t>
            </w:r>
            <w:r w:rsidR="00E954D3">
              <w:rPr>
                <w:sz w:val="18"/>
                <w:szCs w:val="18"/>
              </w:rPr>
              <w:t>2</w:t>
            </w:r>
            <w:r w:rsidRPr="00E22F8C">
              <w:rPr>
                <w:sz w:val="18"/>
                <w:szCs w:val="18"/>
              </w:rPr>
              <w:t xml:space="preserve"> agree to Line 9?</w:t>
            </w:r>
          </w:p>
        </w:tc>
        <w:tc>
          <w:tcPr>
            <w:tcW w:w="597" w:type="dxa"/>
            <w:shd w:val="clear" w:color="auto" w:fill="F2DBDB"/>
          </w:tcPr>
          <w:p w14:paraId="2FCBB709" w14:textId="15E8E407"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3539AB1D" w14:textId="77777777" w:rsidR="0073095B" w:rsidRPr="00E22F8C" w:rsidRDefault="0073095B" w:rsidP="0073095B">
            <w:pPr>
              <w:spacing w:before="40" w:after="40" w:line="240" w:lineRule="atLeast"/>
              <w:jc w:val="center"/>
              <w:rPr>
                <w:sz w:val="18"/>
                <w:szCs w:val="18"/>
              </w:rPr>
            </w:pPr>
          </w:p>
        </w:tc>
      </w:tr>
      <w:tr w:rsidR="0073095B" w:rsidRPr="00E22F8C" w14:paraId="7A092DCE" w14:textId="77777777" w:rsidTr="0073095B">
        <w:tc>
          <w:tcPr>
            <w:tcW w:w="1204" w:type="dxa"/>
            <w:vMerge w:val="restart"/>
            <w:shd w:val="clear" w:color="auto" w:fill="FFFFFF" w:themeFill="background1"/>
          </w:tcPr>
          <w:p w14:paraId="6D8C613B" w14:textId="77777777" w:rsidR="0073095B" w:rsidRPr="00E22F8C" w:rsidRDefault="0073095B" w:rsidP="0073095B">
            <w:pPr>
              <w:pStyle w:val="Tabletext"/>
              <w:rPr>
                <w:b/>
                <w:sz w:val="18"/>
                <w:szCs w:val="18"/>
              </w:rPr>
            </w:pPr>
            <w:r>
              <w:rPr>
                <w:b/>
                <w:sz w:val="18"/>
                <w:szCs w:val="18"/>
              </w:rPr>
              <w:t>Approval</w:t>
            </w:r>
          </w:p>
        </w:tc>
        <w:tc>
          <w:tcPr>
            <w:tcW w:w="8222" w:type="dxa"/>
            <w:tcBorders>
              <w:bottom w:val="single" w:sz="8" w:space="0" w:color="BFBFBF" w:themeColor="background1" w:themeShade="BF"/>
            </w:tcBorders>
            <w:shd w:val="clear" w:color="auto" w:fill="FFFFFF" w:themeFill="background1"/>
          </w:tcPr>
          <w:p w14:paraId="3D7AFA0A" w14:textId="5303A074" w:rsidR="0073095B" w:rsidRPr="00E22F8C" w:rsidRDefault="004E6CC7" w:rsidP="0073095B">
            <w:pPr>
              <w:spacing w:before="40" w:after="40" w:line="240" w:lineRule="atLeast"/>
              <w:rPr>
                <w:sz w:val="18"/>
                <w:szCs w:val="18"/>
              </w:rPr>
            </w:pPr>
            <w:r w:rsidRPr="004E6CC7">
              <w:rPr>
                <w:sz w:val="18"/>
                <w:szCs w:val="18"/>
              </w:rPr>
              <w:t xml:space="preserve">Has the RFO certified the accounting statements and Annual Governance Statement (Regulation 15 (1)) no later than 30 June </w:t>
            </w:r>
            <w:r w:rsidR="00501CA4">
              <w:rPr>
                <w:sz w:val="18"/>
                <w:szCs w:val="18"/>
              </w:rPr>
              <w:t>2021</w:t>
            </w:r>
            <w:r w:rsidRPr="004E6CC7">
              <w:rPr>
                <w:sz w:val="18"/>
                <w:szCs w:val="18"/>
              </w:rPr>
              <w:t>?</w:t>
            </w:r>
          </w:p>
        </w:tc>
        <w:tc>
          <w:tcPr>
            <w:tcW w:w="597" w:type="dxa"/>
            <w:shd w:val="clear" w:color="auto" w:fill="F2DBDB"/>
          </w:tcPr>
          <w:p w14:paraId="31D71F2F" w14:textId="67AFA5F1" w:rsidR="0073095B" w:rsidRPr="00E22F8C" w:rsidRDefault="00292CCD" w:rsidP="0073095B">
            <w:pPr>
              <w:spacing w:before="40" w:after="40" w:line="240" w:lineRule="atLeast"/>
              <w:jc w:val="center"/>
              <w:rPr>
                <w:sz w:val="18"/>
                <w:szCs w:val="18"/>
              </w:rPr>
            </w:pPr>
            <w:r>
              <w:rPr>
                <w:sz w:val="18"/>
                <w:szCs w:val="18"/>
              </w:rPr>
              <w:t>Yes</w:t>
            </w:r>
          </w:p>
        </w:tc>
        <w:tc>
          <w:tcPr>
            <w:tcW w:w="630" w:type="dxa"/>
            <w:shd w:val="clear" w:color="auto" w:fill="F2DBDB"/>
          </w:tcPr>
          <w:p w14:paraId="24D427D7" w14:textId="772CCB50" w:rsidR="0073095B" w:rsidRPr="00E22F8C" w:rsidRDefault="0073095B" w:rsidP="0073095B">
            <w:pPr>
              <w:spacing w:before="40" w:after="40" w:line="240" w:lineRule="atLeast"/>
              <w:jc w:val="center"/>
              <w:rPr>
                <w:sz w:val="18"/>
                <w:szCs w:val="18"/>
              </w:rPr>
            </w:pPr>
          </w:p>
        </w:tc>
      </w:tr>
      <w:tr w:rsidR="0073095B" w:rsidRPr="00E22F8C" w14:paraId="5E764DF1" w14:textId="77777777" w:rsidTr="0073095B">
        <w:tc>
          <w:tcPr>
            <w:tcW w:w="1204" w:type="dxa"/>
            <w:vMerge/>
            <w:shd w:val="clear" w:color="auto" w:fill="FFFFFF" w:themeFill="background1"/>
          </w:tcPr>
          <w:p w14:paraId="4D2F3BB6" w14:textId="77777777" w:rsidR="0073095B"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281282F8" w14:textId="073A2CB3" w:rsidR="0073095B" w:rsidRPr="00E22F8C" w:rsidRDefault="0073095B" w:rsidP="0073095B">
            <w:pPr>
              <w:spacing w:before="40" w:after="40" w:line="240" w:lineRule="atLeast"/>
              <w:rPr>
                <w:sz w:val="18"/>
                <w:szCs w:val="18"/>
              </w:rPr>
            </w:pPr>
            <w:r>
              <w:rPr>
                <w:sz w:val="18"/>
                <w:szCs w:val="18"/>
              </w:rPr>
              <w:t xml:space="preserve">Has the </w:t>
            </w:r>
            <w:r w:rsidR="004E6CC7">
              <w:rPr>
                <w:sz w:val="18"/>
                <w:szCs w:val="18"/>
              </w:rPr>
              <w:t>body</w:t>
            </w:r>
            <w:r>
              <w:rPr>
                <w:sz w:val="18"/>
                <w:szCs w:val="18"/>
              </w:rPr>
              <w:t xml:space="preserve"> approved the accounting statements before 30 June </w:t>
            </w:r>
            <w:r w:rsidR="00501CA4">
              <w:rPr>
                <w:sz w:val="18"/>
                <w:szCs w:val="18"/>
              </w:rPr>
              <w:t>202</w:t>
            </w:r>
            <w:r w:rsidR="00E954D3">
              <w:rPr>
                <w:sz w:val="18"/>
                <w:szCs w:val="18"/>
              </w:rPr>
              <w:t>2</w:t>
            </w:r>
            <w:r>
              <w:rPr>
                <w:sz w:val="18"/>
                <w:szCs w:val="18"/>
              </w:rPr>
              <w:t xml:space="preserve"> and has Section 3 been signed and dated by the person presiding at the meeting at which approval was given?</w:t>
            </w:r>
          </w:p>
        </w:tc>
        <w:tc>
          <w:tcPr>
            <w:tcW w:w="597" w:type="dxa"/>
            <w:shd w:val="clear" w:color="auto" w:fill="F2DBDB"/>
          </w:tcPr>
          <w:p w14:paraId="6937335E" w14:textId="4E49E9E8" w:rsidR="0073095B" w:rsidRPr="00E22F8C" w:rsidRDefault="00292CCD" w:rsidP="0073095B">
            <w:pPr>
              <w:spacing w:before="40" w:after="40" w:line="240" w:lineRule="atLeast"/>
              <w:jc w:val="center"/>
              <w:rPr>
                <w:sz w:val="18"/>
                <w:szCs w:val="18"/>
              </w:rPr>
            </w:pPr>
            <w:r>
              <w:rPr>
                <w:sz w:val="18"/>
                <w:szCs w:val="18"/>
              </w:rPr>
              <w:t>Yes</w:t>
            </w:r>
          </w:p>
        </w:tc>
        <w:tc>
          <w:tcPr>
            <w:tcW w:w="630" w:type="dxa"/>
            <w:shd w:val="clear" w:color="auto" w:fill="F2DBDB"/>
          </w:tcPr>
          <w:p w14:paraId="05BA7DBC" w14:textId="40C659D5" w:rsidR="0073095B" w:rsidRPr="00E22F8C" w:rsidRDefault="0073095B" w:rsidP="0073095B">
            <w:pPr>
              <w:spacing w:before="40" w:after="40" w:line="240" w:lineRule="atLeast"/>
              <w:jc w:val="center"/>
              <w:rPr>
                <w:sz w:val="18"/>
                <w:szCs w:val="18"/>
              </w:rPr>
            </w:pPr>
          </w:p>
        </w:tc>
      </w:tr>
      <w:tr w:rsidR="0073095B" w:rsidRPr="00E22F8C" w14:paraId="4AFF98A2" w14:textId="77777777" w:rsidTr="0073095B">
        <w:tc>
          <w:tcPr>
            <w:tcW w:w="1204" w:type="dxa"/>
            <w:vMerge w:val="restart"/>
            <w:shd w:val="clear" w:color="auto" w:fill="FFFFFF" w:themeFill="background1"/>
          </w:tcPr>
          <w:p w14:paraId="7B98FCAD" w14:textId="77777777" w:rsidR="0073095B" w:rsidRPr="00E22F8C" w:rsidRDefault="0073095B" w:rsidP="0073095B">
            <w:pPr>
              <w:pStyle w:val="Tabletext"/>
              <w:rPr>
                <w:b/>
                <w:sz w:val="18"/>
                <w:szCs w:val="18"/>
              </w:rPr>
            </w:pPr>
            <w:r w:rsidRPr="00E22F8C">
              <w:rPr>
                <w:b/>
                <w:sz w:val="18"/>
                <w:szCs w:val="18"/>
              </w:rPr>
              <w:t>All sections</w:t>
            </w:r>
          </w:p>
        </w:tc>
        <w:tc>
          <w:tcPr>
            <w:tcW w:w="8222" w:type="dxa"/>
            <w:tcBorders>
              <w:bottom w:val="single" w:sz="8" w:space="0" w:color="BFBFBF" w:themeColor="background1" w:themeShade="BF"/>
            </w:tcBorders>
            <w:shd w:val="clear" w:color="auto" w:fill="FFFFFF" w:themeFill="background1"/>
          </w:tcPr>
          <w:p w14:paraId="372268CB" w14:textId="77777777" w:rsidR="0073095B" w:rsidRPr="00E22F8C" w:rsidRDefault="0073095B" w:rsidP="0073095B">
            <w:pPr>
              <w:spacing w:before="40" w:after="40" w:line="240" w:lineRule="atLeast"/>
              <w:rPr>
                <w:sz w:val="18"/>
                <w:szCs w:val="18"/>
              </w:rPr>
            </w:pPr>
            <w:r w:rsidRPr="00E22F8C" w:rsidDel="00A56617">
              <w:rPr>
                <w:sz w:val="18"/>
                <w:szCs w:val="18"/>
              </w:rPr>
              <w:t xml:space="preserve">Have all </w:t>
            </w:r>
            <w:r w:rsidDel="00A56617">
              <w:rPr>
                <w:sz w:val="18"/>
                <w:szCs w:val="18"/>
              </w:rPr>
              <w:t xml:space="preserve">pink </w:t>
            </w:r>
            <w:r w:rsidRPr="00E22F8C" w:rsidDel="00A56617">
              <w:rPr>
                <w:sz w:val="18"/>
                <w:szCs w:val="18"/>
              </w:rPr>
              <w:t xml:space="preserve">boxes in </w:t>
            </w:r>
            <w:r w:rsidR="004E6CC7" w:rsidRPr="004E6CC7">
              <w:rPr>
                <w:sz w:val="18"/>
                <w:szCs w:val="18"/>
              </w:rPr>
              <w:t xml:space="preserve">the accounting statements and Annual Governance Statement </w:t>
            </w:r>
            <w:r w:rsidRPr="00E22F8C" w:rsidDel="00A56617">
              <w:rPr>
                <w:sz w:val="18"/>
                <w:szCs w:val="18"/>
              </w:rPr>
              <w:t>been completed and explanations provided where needed?</w:t>
            </w:r>
            <w:r w:rsidRPr="00E22F8C" w:rsidDel="00324940">
              <w:rPr>
                <w:sz w:val="18"/>
                <w:szCs w:val="18"/>
              </w:rPr>
              <w:t xml:space="preserve"> </w:t>
            </w:r>
          </w:p>
        </w:tc>
        <w:tc>
          <w:tcPr>
            <w:tcW w:w="597" w:type="dxa"/>
            <w:shd w:val="clear" w:color="auto" w:fill="F2DBDB"/>
          </w:tcPr>
          <w:p w14:paraId="3E1AF59C" w14:textId="3A437E51" w:rsidR="0073095B" w:rsidRPr="00E22F8C" w:rsidRDefault="00960D08" w:rsidP="0073095B">
            <w:pPr>
              <w:spacing w:before="40" w:after="40" w:line="240" w:lineRule="atLeast"/>
              <w:jc w:val="center"/>
              <w:rPr>
                <w:sz w:val="18"/>
                <w:szCs w:val="18"/>
              </w:rPr>
            </w:pPr>
            <w:r>
              <w:rPr>
                <w:sz w:val="18"/>
                <w:szCs w:val="18"/>
              </w:rPr>
              <w:t>Yes</w:t>
            </w:r>
          </w:p>
        </w:tc>
        <w:tc>
          <w:tcPr>
            <w:tcW w:w="630" w:type="dxa"/>
            <w:shd w:val="clear" w:color="auto" w:fill="F2DBDB"/>
          </w:tcPr>
          <w:p w14:paraId="2B4D2E8D" w14:textId="77777777" w:rsidR="0073095B" w:rsidRPr="00E22F8C" w:rsidRDefault="0073095B" w:rsidP="0073095B">
            <w:pPr>
              <w:spacing w:before="40" w:after="40" w:line="240" w:lineRule="atLeast"/>
              <w:jc w:val="center"/>
              <w:rPr>
                <w:sz w:val="18"/>
                <w:szCs w:val="18"/>
              </w:rPr>
            </w:pPr>
          </w:p>
        </w:tc>
      </w:tr>
      <w:tr w:rsidR="0073095B" w:rsidRPr="00E22F8C" w14:paraId="48C72D0F" w14:textId="77777777" w:rsidTr="0073095B">
        <w:tc>
          <w:tcPr>
            <w:tcW w:w="1204" w:type="dxa"/>
            <w:vMerge/>
            <w:tcBorders>
              <w:bottom w:val="single" w:sz="8" w:space="0" w:color="BFBFBF" w:themeColor="background1" w:themeShade="BF"/>
            </w:tcBorders>
            <w:shd w:val="clear" w:color="auto" w:fill="FFFFFF" w:themeFill="background1"/>
          </w:tcPr>
          <w:p w14:paraId="4A8F6EA5"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B948A14" w14:textId="77777777" w:rsidR="0073095B" w:rsidRPr="00E22F8C" w:rsidRDefault="0073095B" w:rsidP="0073095B">
            <w:pPr>
              <w:pStyle w:val="Tabletext"/>
              <w:rPr>
                <w:sz w:val="18"/>
                <w:szCs w:val="18"/>
              </w:rPr>
            </w:pPr>
            <w:r w:rsidRPr="00E22F8C" w:rsidDel="00324940">
              <w:rPr>
                <w:sz w:val="18"/>
                <w:szCs w:val="18"/>
              </w:rPr>
              <w:t xml:space="preserve">Has all the information requested by the external auditor been sent with this Annual Return? </w:t>
            </w:r>
            <w:r>
              <w:rPr>
                <w:sz w:val="18"/>
                <w:szCs w:val="18"/>
              </w:rPr>
              <w:br/>
            </w:r>
            <w:r w:rsidRPr="00E22F8C" w:rsidDel="00324940">
              <w:rPr>
                <w:sz w:val="18"/>
                <w:szCs w:val="18"/>
              </w:rPr>
              <w:t>Please refer to your notice of audit and any additional schedules provided by your external auditor.</w:t>
            </w:r>
          </w:p>
        </w:tc>
        <w:tc>
          <w:tcPr>
            <w:tcW w:w="597" w:type="dxa"/>
            <w:shd w:val="clear" w:color="auto" w:fill="F2DBDB"/>
          </w:tcPr>
          <w:p w14:paraId="0C820ED0" w14:textId="77777777" w:rsidR="0073095B" w:rsidRPr="00E22F8C" w:rsidRDefault="0073095B" w:rsidP="0073095B">
            <w:pPr>
              <w:spacing w:before="40" w:after="40" w:line="240" w:lineRule="atLeast"/>
              <w:jc w:val="center"/>
              <w:rPr>
                <w:rFonts w:cs="Arial"/>
                <w:sz w:val="18"/>
                <w:szCs w:val="18"/>
              </w:rPr>
            </w:pPr>
          </w:p>
        </w:tc>
        <w:tc>
          <w:tcPr>
            <w:tcW w:w="630" w:type="dxa"/>
            <w:shd w:val="clear" w:color="auto" w:fill="F2DBDB"/>
          </w:tcPr>
          <w:p w14:paraId="747F0A9D" w14:textId="77777777" w:rsidR="0073095B" w:rsidRPr="00E22F8C" w:rsidRDefault="0073095B" w:rsidP="0073095B">
            <w:pPr>
              <w:spacing w:before="40" w:after="40" w:line="240" w:lineRule="atLeast"/>
              <w:jc w:val="center"/>
              <w:rPr>
                <w:rFonts w:cs="Arial"/>
                <w:sz w:val="18"/>
                <w:szCs w:val="18"/>
              </w:rPr>
            </w:pPr>
          </w:p>
        </w:tc>
      </w:tr>
    </w:tbl>
    <w:p w14:paraId="1C187464" w14:textId="77777777" w:rsidR="0073095B" w:rsidRPr="008F01CD" w:rsidRDefault="0073095B" w:rsidP="0073095B">
      <w:pPr>
        <w:spacing w:before="0" w:after="0" w:line="200" w:lineRule="atLeast"/>
        <w:rPr>
          <w:sz w:val="16"/>
          <w:szCs w:val="16"/>
        </w:rPr>
      </w:pPr>
    </w:p>
    <w:tbl>
      <w:tblPr>
        <w:tblW w:w="10681"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120"/>
        <w:gridCol w:w="8306"/>
        <w:gridCol w:w="597"/>
        <w:gridCol w:w="658"/>
      </w:tblGrid>
      <w:tr w:rsidR="0073095B" w:rsidRPr="00E22F8C" w14:paraId="7E1FD150" w14:textId="77777777" w:rsidTr="0073095B">
        <w:tc>
          <w:tcPr>
            <w:tcW w:w="9426" w:type="dxa"/>
            <w:gridSpan w:val="2"/>
            <w:shd w:val="clear" w:color="auto" w:fill="B01717"/>
          </w:tcPr>
          <w:p w14:paraId="7135CEEE" w14:textId="77777777" w:rsidR="0073095B" w:rsidRPr="00E22F8C" w:rsidRDefault="0073095B" w:rsidP="0073095B">
            <w:pPr>
              <w:pStyle w:val="Tableheading"/>
              <w:rPr>
                <w:szCs w:val="18"/>
              </w:rPr>
            </w:pPr>
            <w:r>
              <w:rPr>
                <w:szCs w:val="18"/>
              </w:rPr>
              <w:t>If accounts are amended</w:t>
            </w:r>
            <w:r w:rsidRPr="00E22F8C">
              <w:rPr>
                <w:szCs w:val="18"/>
              </w:rPr>
              <w:t xml:space="preserve"> after receipt of </w:t>
            </w:r>
            <w:r>
              <w:rPr>
                <w:szCs w:val="18"/>
              </w:rPr>
              <w:t>the A</w:t>
            </w:r>
            <w:r w:rsidRPr="00E22F8C">
              <w:rPr>
                <w:szCs w:val="18"/>
              </w:rPr>
              <w:t>uditor</w:t>
            </w:r>
            <w:r>
              <w:rPr>
                <w:szCs w:val="18"/>
              </w:rPr>
              <w:t xml:space="preserve"> General</w:t>
            </w:r>
            <w:r w:rsidRPr="00E22F8C">
              <w:rPr>
                <w:szCs w:val="18"/>
              </w:rPr>
              <w:t>’s report on matters arising</w:t>
            </w:r>
          </w:p>
        </w:tc>
        <w:tc>
          <w:tcPr>
            <w:tcW w:w="597" w:type="dxa"/>
            <w:shd w:val="clear" w:color="auto" w:fill="B01717"/>
          </w:tcPr>
          <w:p w14:paraId="38507FEA" w14:textId="77777777" w:rsidR="0073095B" w:rsidRPr="00E22F8C" w:rsidRDefault="0073095B" w:rsidP="0073095B">
            <w:pPr>
              <w:pStyle w:val="Tableheading"/>
              <w:jc w:val="center"/>
              <w:rPr>
                <w:szCs w:val="18"/>
              </w:rPr>
            </w:pPr>
            <w:r w:rsidRPr="00E22F8C">
              <w:rPr>
                <w:szCs w:val="18"/>
              </w:rPr>
              <w:t>Yes</w:t>
            </w:r>
          </w:p>
        </w:tc>
        <w:tc>
          <w:tcPr>
            <w:tcW w:w="658" w:type="dxa"/>
            <w:shd w:val="clear" w:color="auto" w:fill="B01717"/>
          </w:tcPr>
          <w:p w14:paraId="03480CCD" w14:textId="77777777" w:rsidR="0073095B" w:rsidRPr="00E22F8C" w:rsidRDefault="0073095B" w:rsidP="0073095B">
            <w:pPr>
              <w:pStyle w:val="Tableheading"/>
              <w:jc w:val="center"/>
              <w:rPr>
                <w:szCs w:val="18"/>
              </w:rPr>
            </w:pPr>
            <w:r w:rsidRPr="00E22F8C">
              <w:rPr>
                <w:szCs w:val="18"/>
              </w:rPr>
              <w:t>No</w:t>
            </w:r>
          </w:p>
        </w:tc>
      </w:tr>
      <w:tr w:rsidR="0073095B" w:rsidRPr="00E22F8C" w14:paraId="603B5E99" w14:textId="77777777" w:rsidTr="0073095B">
        <w:tc>
          <w:tcPr>
            <w:tcW w:w="1120" w:type="dxa"/>
            <w:shd w:val="clear" w:color="auto" w:fill="FFFFFF" w:themeFill="background1"/>
          </w:tcPr>
          <w:p w14:paraId="25ADD6CA" w14:textId="77777777" w:rsidR="0073095B" w:rsidRPr="00E22F8C" w:rsidRDefault="0073095B" w:rsidP="0073095B">
            <w:pPr>
              <w:pStyle w:val="Tabletext"/>
              <w:rPr>
                <w:b/>
                <w:sz w:val="18"/>
                <w:szCs w:val="18"/>
              </w:rPr>
            </w:pPr>
            <w:r w:rsidRPr="00E22F8C">
              <w:rPr>
                <w:b/>
                <w:sz w:val="18"/>
                <w:szCs w:val="18"/>
              </w:rPr>
              <w:t>Accounts</w:t>
            </w:r>
          </w:p>
        </w:tc>
        <w:tc>
          <w:tcPr>
            <w:tcW w:w="8306" w:type="dxa"/>
            <w:shd w:val="clear" w:color="auto" w:fill="FFFFFF" w:themeFill="background1"/>
          </w:tcPr>
          <w:p w14:paraId="1915BD01" w14:textId="77777777" w:rsidR="0073095B" w:rsidRPr="00E22F8C" w:rsidRDefault="0073095B" w:rsidP="0073095B">
            <w:pPr>
              <w:pStyle w:val="Tabletext"/>
              <w:rPr>
                <w:sz w:val="18"/>
                <w:szCs w:val="18"/>
              </w:rPr>
            </w:pPr>
            <w:r w:rsidRPr="00E22F8C">
              <w:rPr>
                <w:sz w:val="18"/>
                <w:szCs w:val="18"/>
              </w:rPr>
              <w:t>Ha</w:t>
            </w:r>
            <w:r>
              <w:rPr>
                <w:sz w:val="18"/>
                <w:szCs w:val="18"/>
              </w:rPr>
              <w:t>ve the amended accounting statements been approved and Section 3 re-signed and re-dated as evidence of the Board’s approval of the amendments before re-submission to the auditor</w:t>
            </w:r>
            <w:r w:rsidRPr="00E22F8C">
              <w:rPr>
                <w:sz w:val="18"/>
                <w:szCs w:val="18"/>
              </w:rPr>
              <w:t>?</w:t>
            </w:r>
          </w:p>
        </w:tc>
        <w:tc>
          <w:tcPr>
            <w:tcW w:w="597" w:type="dxa"/>
            <w:shd w:val="clear" w:color="auto" w:fill="F2DBDB"/>
          </w:tcPr>
          <w:p w14:paraId="72009CFC" w14:textId="77777777" w:rsidR="0073095B" w:rsidRPr="00E22F8C" w:rsidRDefault="0073095B" w:rsidP="0073095B">
            <w:pPr>
              <w:jc w:val="center"/>
              <w:rPr>
                <w:sz w:val="18"/>
                <w:szCs w:val="18"/>
              </w:rPr>
            </w:pPr>
          </w:p>
        </w:tc>
        <w:tc>
          <w:tcPr>
            <w:tcW w:w="658" w:type="dxa"/>
            <w:shd w:val="clear" w:color="auto" w:fill="F2DBDB"/>
          </w:tcPr>
          <w:p w14:paraId="1C9376A5" w14:textId="77777777" w:rsidR="0073095B" w:rsidRPr="00E22F8C" w:rsidRDefault="0073095B" w:rsidP="0073095B">
            <w:pPr>
              <w:jc w:val="center"/>
              <w:rPr>
                <w:sz w:val="18"/>
                <w:szCs w:val="18"/>
              </w:rPr>
            </w:pPr>
          </w:p>
        </w:tc>
      </w:tr>
    </w:tbl>
    <w:p w14:paraId="60A8F86F" w14:textId="77777777" w:rsidR="004352ED" w:rsidRPr="009E1107" w:rsidRDefault="004352ED" w:rsidP="002164A9">
      <w:pPr>
        <w:spacing w:line="240" w:lineRule="atLeast"/>
        <w:rPr>
          <w:color w:val="FF0000"/>
          <w:szCs w:val="20"/>
        </w:rPr>
      </w:pPr>
    </w:p>
    <w:sectPr w:rsidR="004352ED" w:rsidRPr="009E1107" w:rsidSect="008B2C55">
      <w:headerReference w:type="even" r:id="rId16"/>
      <w:headerReference w:type="default" r:id="rId17"/>
      <w:headerReference w:type="first" r:id="rId18"/>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0D95" w14:textId="77777777" w:rsidR="0076140C" w:rsidRDefault="0076140C" w:rsidP="00FB2158">
      <w:pPr>
        <w:spacing w:before="0" w:after="0" w:line="240" w:lineRule="auto"/>
      </w:pPr>
      <w:r>
        <w:separator/>
      </w:r>
    </w:p>
  </w:endnote>
  <w:endnote w:type="continuationSeparator" w:id="0">
    <w:p w14:paraId="4BC700F9" w14:textId="77777777" w:rsidR="0076140C" w:rsidRDefault="0076140C"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FD5B" w14:textId="77777777" w:rsidR="00D178DA" w:rsidRDefault="00D178DA">
    <w:pPr>
      <w:pStyle w:val="Footer"/>
      <w:jc w:val="right"/>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4ABF" w14:textId="77777777" w:rsidR="00D178DA" w:rsidRDefault="00D178DA">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A16A" w14:textId="77777777" w:rsidR="0076140C" w:rsidRDefault="0076140C" w:rsidP="00FB2158">
      <w:pPr>
        <w:spacing w:before="0" w:after="0" w:line="240" w:lineRule="auto"/>
      </w:pPr>
      <w:r>
        <w:separator/>
      </w:r>
    </w:p>
  </w:footnote>
  <w:footnote w:type="continuationSeparator" w:id="0">
    <w:p w14:paraId="37B9EB8C" w14:textId="77777777" w:rsidR="0076140C" w:rsidRDefault="0076140C"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AE9" w14:textId="77777777" w:rsidR="00D178DA" w:rsidRDefault="00000000">
    <w:pPr>
      <w:pStyle w:val="Header"/>
    </w:pPr>
    <w:r>
      <w:rPr>
        <w:noProof/>
      </w:rPr>
      <w:pict w14:anchorId="08A2C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7" o:spid="_x0000_s1027" type="#_x0000_t136" style="position:absolute;margin-left:0;margin-top:0;width:645.5pt;height:92.2pt;rotation:315;z-index:-251660288;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B3A6" w14:textId="77777777" w:rsidR="00D178DA" w:rsidRPr="00070D70" w:rsidRDefault="00000000" w:rsidP="00CD7245">
    <w:pPr>
      <w:pStyle w:val="Bannerheadingfirstpage"/>
      <w:spacing w:after="60" w:line="280" w:lineRule="atLeast"/>
      <w:jc w:val="right"/>
      <w:rPr>
        <w:sz w:val="22"/>
      </w:rPr>
    </w:pPr>
    <w:r>
      <w:rPr>
        <w:noProof/>
      </w:rPr>
      <w:pict w14:anchorId="68D5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8" o:spid="_x0000_s1028" type="#_x0000_t136" style="position:absolute;left:0;text-align:left;margin-left:0;margin-top:0;width:645.5pt;height:92.2pt;rotation:315;z-index:-251658240;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r w:rsidR="00D178DA">
      <w:rPr>
        <w:sz w:val="22"/>
      </w:rPr>
      <w:t>Annual Return for the Year Ended 31 March 2013</w:t>
    </w:r>
  </w:p>
  <w:p w14:paraId="31D5B9F4" w14:textId="77777777" w:rsidR="00D178DA" w:rsidRDefault="00D178DA" w:rsidP="00CD7245">
    <w:pPr>
      <w:pStyle w:val="Header"/>
      <w:spacing w:after="120"/>
    </w:pPr>
  </w:p>
  <w:p w14:paraId="6F4B8687" w14:textId="77777777" w:rsidR="00D178DA" w:rsidRDefault="00D178DA" w:rsidP="00CD7245"/>
  <w:p w14:paraId="3F74CE6C"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63B" w14:textId="77777777" w:rsidR="00D178DA" w:rsidRPr="00372507" w:rsidRDefault="00D178DA" w:rsidP="00D81237">
    <w:pPr>
      <w:pStyle w:val="Bannerheadingfirstpage"/>
      <w:pBdr>
        <w:bottom w:val="none" w:sz="0" w:space="0" w:color="auto"/>
      </w:pBdr>
      <w:tabs>
        <w:tab w:val="clear" w:pos="2835"/>
        <w:tab w:val="left" w:pos="2268"/>
      </w:tabs>
      <w:spacing w:before="0" w:after="360"/>
      <w:ind w:left="0" w:firstLine="0"/>
      <w:jc w:val="left"/>
      <w:rPr>
        <w:b/>
        <w:sz w:val="28"/>
        <w:szCs w:val="28"/>
      </w:rPr>
    </w:pPr>
    <w:r>
      <w:rPr>
        <w:noProof/>
      </w:rPr>
      <mc:AlternateContent>
        <mc:Choice Requires="wps">
          <w:drawing>
            <wp:anchor distT="45720" distB="45720" distL="114300" distR="114300" simplePos="0" relativeHeight="251661312" behindDoc="0" locked="0" layoutInCell="1" allowOverlap="1" wp14:anchorId="60399E22" wp14:editId="1E6E0A7D">
              <wp:simplePos x="0" y="0"/>
              <wp:positionH relativeFrom="margin">
                <wp:posOffset>116840</wp:posOffset>
              </wp:positionH>
              <wp:positionV relativeFrom="paragraph">
                <wp:posOffset>180975</wp:posOffset>
              </wp:positionV>
              <wp:extent cx="6534150" cy="690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90880"/>
                      </a:xfrm>
                      <a:prstGeom prst="rect">
                        <a:avLst/>
                      </a:prstGeom>
                      <a:solidFill>
                        <a:srgbClr val="FFFFFF"/>
                      </a:solidFill>
                      <a:ln w="9525">
                        <a:noFill/>
                        <a:miter lim="800000"/>
                        <a:headEnd/>
                        <a:tailEnd/>
                      </a:ln>
                    </wps:spPr>
                    <wps:txbx>
                      <w:txbxContent>
                        <w:p w14:paraId="79F1D8EC" w14:textId="34AFC2A6"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w:t>
                          </w:r>
                          <w:r w:rsidR="0015567A">
                            <w:rPr>
                              <w:b/>
                              <w:color w:val="C00000"/>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99E22" id="_x0000_t202" coordsize="21600,21600" o:spt="202" path="m,l,21600r21600,l21600,xe">
              <v:stroke joinstyle="miter"/>
              <v:path gradientshapeok="t" o:connecttype="rect"/>
            </v:shapetype>
            <v:shape id="Text Box 2" o:spid="_x0000_s1026" type="#_x0000_t202" style="position:absolute;margin-left:9.2pt;margin-top:14.25pt;width:514.5pt;height:5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pj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" stroked="f">
              <v:textbox>
                <w:txbxContent>
                  <w:p w14:paraId="79F1D8EC" w14:textId="34AFC2A6"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w:t>
                    </w:r>
                    <w:r w:rsidR="0015567A">
                      <w:rPr>
                        <w:b/>
                        <w:color w:val="C00000"/>
                        <w:sz w:val="36"/>
                        <w:szCs w:val="36"/>
                      </w:rPr>
                      <w:t>2</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7216;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77777777" w:rsidR="00D178DA" w:rsidRDefault="00D17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91070">
    <w:abstractNumId w:val="4"/>
  </w:num>
  <w:num w:numId="2" w16cid:durableId="1967203066">
    <w:abstractNumId w:val="16"/>
  </w:num>
  <w:num w:numId="3" w16cid:durableId="90585100">
    <w:abstractNumId w:val="1"/>
  </w:num>
  <w:num w:numId="4" w16cid:durableId="8021339">
    <w:abstractNumId w:val="21"/>
  </w:num>
  <w:num w:numId="5" w16cid:durableId="1008601638">
    <w:abstractNumId w:val="20"/>
  </w:num>
  <w:num w:numId="6" w16cid:durableId="488178381">
    <w:abstractNumId w:val="23"/>
  </w:num>
  <w:num w:numId="7" w16cid:durableId="1355493802">
    <w:abstractNumId w:val="19"/>
  </w:num>
  <w:num w:numId="8" w16cid:durableId="1311328905">
    <w:abstractNumId w:val="18"/>
  </w:num>
  <w:num w:numId="9" w16cid:durableId="1344628639">
    <w:abstractNumId w:val="4"/>
  </w:num>
  <w:num w:numId="10" w16cid:durableId="1442526660">
    <w:abstractNumId w:val="10"/>
  </w:num>
  <w:num w:numId="11" w16cid:durableId="199241487">
    <w:abstractNumId w:val="24"/>
  </w:num>
  <w:num w:numId="12" w16cid:durableId="2031374166">
    <w:abstractNumId w:val="3"/>
  </w:num>
  <w:num w:numId="13" w16cid:durableId="638920168">
    <w:abstractNumId w:val="16"/>
  </w:num>
  <w:num w:numId="14" w16cid:durableId="1169564833">
    <w:abstractNumId w:val="5"/>
  </w:num>
  <w:num w:numId="15" w16cid:durableId="137503175">
    <w:abstractNumId w:val="25"/>
  </w:num>
  <w:num w:numId="16" w16cid:durableId="1591693267">
    <w:abstractNumId w:val="9"/>
  </w:num>
  <w:num w:numId="17" w16cid:durableId="681862210">
    <w:abstractNumId w:val="2"/>
  </w:num>
  <w:num w:numId="18" w16cid:durableId="6953573">
    <w:abstractNumId w:val="1"/>
  </w:num>
  <w:num w:numId="19" w16cid:durableId="1853030543">
    <w:abstractNumId w:val="21"/>
  </w:num>
  <w:num w:numId="20" w16cid:durableId="767698575">
    <w:abstractNumId w:val="20"/>
  </w:num>
  <w:num w:numId="21" w16cid:durableId="1370717125">
    <w:abstractNumId w:val="23"/>
  </w:num>
  <w:num w:numId="22" w16cid:durableId="1094279178">
    <w:abstractNumId w:val="19"/>
  </w:num>
  <w:num w:numId="23" w16cid:durableId="2103640377">
    <w:abstractNumId w:val="18"/>
  </w:num>
  <w:num w:numId="24" w16cid:durableId="65886494">
    <w:abstractNumId w:val="4"/>
  </w:num>
  <w:num w:numId="25" w16cid:durableId="1478689018">
    <w:abstractNumId w:val="10"/>
  </w:num>
  <w:num w:numId="26" w16cid:durableId="202333935">
    <w:abstractNumId w:val="24"/>
  </w:num>
  <w:num w:numId="27" w16cid:durableId="310410072">
    <w:abstractNumId w:val="3"/>
  </w:num>
  <w:num w:numId="28" w16cid:durableId="526524352">
    <w:abstractNumId w:val="16"/>
  </w:num>
  <w:num w:numId="29" w16cid:durableId="1964729801">
    <w:abstractNumId w:val="8"/>
  </w:num>
  <w:num w:numId="30" w16cid:durableId="1405103130">
    <w:abstractNumId w:val="7"/>
  </w:num>
  <w:num w:numId="31" w16cid:durableId="623773203">
    <w:abstractNumId w:val="17"/>
  </w:num>
  <w:num w:numId="32" w16cid:durableId="195044407">
    <w:abstractNumId w:val="15"/>
  </w:num>
  <w:num w:numId="33" w16cid:durableId="550773987">
    <w:abstractNumId w:val="14"/>
  </w:num>
  <w:num w:numId="34" w16cid:durableId="300306212">
    <w:abstractNumId w:val="0"/>
  </w:num>
  <w:num w:numId="35" w16cid:durableId="5330273">
    <w:abstractNumId w:val="12"/>
  </w:num>
  <w:num w:numId="36" w16cid:durableId="1165852174">
    <w:abstractNumId w:val="13"/>
  </w:num>
  <w:num w:numId="37" w16cid:durableId="2011371665">
    <w:abstractNumId w:val="11"/>
  </w:num>
  <w:num w:numId="38" w16cid:durableId="1748113610">
    <w:abstractNumId w:val="22"/>
  </w:num>
  <w:num w:numId="39" w16cid:durableId="453326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3DC9"/>
    <w:rsid w:val="00085A5B"/>
    <w:rsid w:val="00091420"/>
    <w:rsid w:val="00093854"/>
    <w:rsid w:val="000948BC"/>
    <w:rsid w:val="0009502C"/>
    <w:rsid w:val="000961A8"/>
    <w:rsid w:val="000976EA"/>
    <w:rsid w:val="000B1272"/>
    <w:rsid w:val="000B1BA1"/>
    <w:rsid w:val="000C448C"/>
    <w:rsid w:val="000D176A"/>
    <w:rsid w:val="000D5C7B"/>
    <w:rsid w:val="000D735A"/>
    <w:rsid w:val="000E41F1"/>
    <w:rsid w:val="000E7B2B"/>
    <w:rsid w:val="000F12B9"/>
    <w:rsid w:val="00102EE6"/>
    <w:rsid w:val="00106264"/>
    <w:rsid w:val="001073F9"/>
    <w:rsid w:val="001203EF"/>
    <w:rsid w:val="00127EC2"/>
    <w:rsid w:val="001334DB"/>
    <w:rsid w:val="0013730D"/>
    <w:rsid w:val="001473F2"/>
    <w:rsid w:val="001475F1"/>
    <w:rsid w:val="001510A2"/>
    <w:rsid w:val="00153D65"/>
    <w:rsid w:val="0015567A"/>
    <w:rsid w:val="00155A48"/>
    <w:rsid w:val="00156636"/>
    <w:rsid w:val="00157193"/>
    <w:rsid w:val="00160DA8"/>
    <w:rsid w:val="00167C98"/>
    <w:rsid w:val="001745AB"/>
    <w:rsid w:val="0017501A"/>
    <w:rsid w:val="00186CF5"/>
    <w:rsid w:val="00187739"/>
    <w:rsid w:val="001931B6"/>
    <w:rsid w:val="001935A6"/>
    <w:rsid w:val="001960D8"/>
    <w:rsid w:val="001A07A2"/>
    <w:rsid w:val="001A551F"/>
    <w:rsid w:val="001A5702"/>
    <w:rsid w:val="001A7A1B"/>
    <w:rsid w:val="001B2BC5"/>
    <w:rsid w:val="001B2F9C"/>
    <w:rsid w:val="001C4A20"/>
    <w:rsid w:val="001C599C"/>
    <w:rsid w:val="001C74A3"/>
    <w:rsid w:val="001D177B"/>
    <w:rsid w:val="001D74EC"/>
    <w:rsid w:val="001E071F"/>
    <w:rsid w:val="001E1900"/>
    <w:rsid w:val="001E1E13"/>
    <w:rsid w:val="001E5381"/>
    <w:rsid w:val="001F108F"/>
    <w:rsid w:val="002053AE"/>
    <w:rsid w:val="00206259"/>
    <w:rsid w:val="002164A9"/>
    <w:rsid w:val="00220D92"/>
    <w:rsid w:val="00224F8A"/>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2CCD"/>
    <w:rsid w:val="002972A6"/>
    <w:rsid w:val="002A030C"/>
    <w:rsid w:val="002A13FD"/>
    <w:rsid w:val="002A14C0"/>
    <w:rsid w:val="002A209F"/>
    <w:rsid w:val="002A22A1"/>
    <w:rsid w:val="002A41AD"/>
    <w:rsid w:val="002A4C0B"/>
    <w:rsid w:val="002B258B"/>
    <w:rsid w:val="002C450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85F9E"/>
    <w:rsid w:val="00393445"/>
    <w:rsid w:val="00394E6A"/>
    <w:rsid w:val="00394F12"/>
    <w:rsid w:val="0039546B"/>
    <w:rsid w:val="00395F53"/>
    <w:rsid w:val="0039791C"/>
    <w:rsid w:val="003A13E2"/>
    <w:rsid w:val="003A48C3"/>
    <w:rsid w:val="003B102D"/>
    <w:rsid w:val="003B165A"/>
    <w:rsid w:val="003B6E00"/>
    <w:rsid w:val="003C5FC1"/>
    <w:rsid w:val="003E7A57"/>
    <w:rsid w:val="003F0A7C"/>
    <w:rsid w:val="003F1C28"/>
    <w:rsid w:val="003F3620"/>
    <w:rsid w:val="00406B41"/>
    <w:rsid w:val="004259B6"/>
    <w:rsid w:val="00427D0A"/>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B15"/>
    <w:rsid w:val="004737C4"/>
    <w:rsid w:val="00473DFF"/>
    <w:rsid w:val="00477CDA"/>
    <w:rsid w:val="00483F94"/>
    <w:rsid w:val="00486AAA"/>
    <w:rsid w:val="00487C39"/>
    <w:rsid w:val="00490667"/>
    <w:rsid w:val="00490AC9"/>
    <w:rsid w:val="00493C73"/>
    <w:rsid w:val="00493EE8"/>
    <w:rsid w:val="00494315"/>
    <w:rsid w:val="004A04E8"/>
    <w:rsid w:val="004A630F"/>
    <w:rsid w:val="004A7D3F"/>
    <w:rsid w:val="004B0B2C"/>
    <w:rsid w:val="004B7036"/>
    <w:rsid w:val="004D2099"/>
    <w:rsid w:val="004D4F82"/>
    <w:rsid w:val="004D6284"/>
    <w:rsid w:val="004D7976"/>
    <w:rsid w:val="004E6CC7"/>
    <w:rsid w:val="004F0ACD"/>
    <w:rsid w:val="004F0FD2"/>
    <w:rsid w:val="00501CA4"/>
    <w:rsid w:val="00505683"/>
    <w:rsid w:val="0051133B"/>
    <w:rsid w:val="00514081"/>
    <w:rsid w:val="00515EFD"/>
    <w:rsid w:val="005178CE"/>
    <w:rsid w:val="00520505"/>
    <w:rsid w:val="00520F65"/>
    <w:rsid w:val="00522F88"/>
    <w:rsid w:val="00524015"/>
    <w:rsid w:val="0052538E"/>
    <w:rsid w:val="0052619B"/>
    <w:rsid w:val="0052689E"/>
    <w:rsid w:val="005343E1"/>
    <w:rsid w:val="00534607"/>
    <w:rsid w:val="0054005F"/>
    <w:rsid w:val="00541420"/>
    <w:rsid w:val="00546974"/>
    <w:rsid w:val="00552520"/>
    <w:rsid w:val="00554937"/>
    <w:rsid w:val="005572A2"/>
    <w:rsid w:val="00561868"/>
    <w:rsid w:val="005641DA"/>
    <w:rsid w:val="00565983"/>
    <w:rsid w:val="00570E29"/>
    <w:rsid w:val="00572C3D"/>
    <w:rsid w:val="005760F5"/>
    <w:rsid w:val="00585EB4"/>
    <w:rsid w:val="00587085"/>
    <w:rsid w:val="00587ED1"/>
    <w:rsid w:val="005966D2"/>
    <w:rsid w:val="005B4456"/>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738"/>
    <w:rsid w:val="00643264"/>
    <w:rsid w:val="00643517"/>
    <w:rsid w:val="006444C4"/>
    <w:rsid w:val="00644949"/>
    <w:rsid w:val="00650ED9"/>
    <w:rsid w:val="00661699"/>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3198"/>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140C"/>
    <w:rsid w:val="007627C7"/>
    <w:rsid w:val="00762F32"/>
    <w:rsid w:val="00766062"/>
    <w:rsid w:val="00766DD0"/>
    <w:rsid w:val="007774CE"/>
    <w:rsid w:val="00777D11"/>
    <w:rsid w:val="0078022D"/>
    <w:rsid w:val="00784D3C"/>
    <w:rsid w:val="00786BD8"/>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8006F2"/>
    <w:rsid w:val="008013D7"/>
    <w:rsid w:val="008022E9"/>
    <w:rsid w:val="008039F7"/>
    <w:rsid w:val="00804AC2"/>
    <w:rsid w:val="00810EB9"/>
    <w:rsid w:val="00813942"/>
    <w:rsid w:val="00815300"/>
    <w:rsid w:val="00817782"/>
    <w:rsid w:val="008220F7"/>
    <w:rsid w:val="0082720B"/>
    <w:rsid w:val="00831843"/>
    <w:rsid w:val="008341EE"/>
    <w:rsid w:val="00837694"/>
    <w:rsid w:val="00842472"/>
    <w:rsid w:val="00845D13"/>
    <w:rsid w:val="00851CA0"/>
    <w:rsid w:val="00851E4C"/>
    <w:rsid w:val="008526D9"/>
    <w:rsid w:val="00855EAE"/>
    <w:rsid w:val="00856BDD"/>
    <w:rsid w:val="0086519E"/>
    <w:rsid w:val="00870901"/>
    <w:rsid w:val="00873F9E"/>
    <w:rsid w:val="00894621"/>
    <w:rsid w:val="008A1136"/>
    <w:rsid w:val="008A2385"/>
    <w:rsid w:val="008A2FDB"/>
    <w:rsid w:val="008B2C55"/>
    <w:rsid w:val="008B2EB8"/>
    <w:rsid w:val="008B4732"/>
    <w:rsid w:val="008C04B1"/>
    <w:rsid w:val="008D2779"/>
    <w:rsid w:val="008D2783"/>
    <w:rsid w:val="008D4FF5"/>
    <w:rsid w:val="008D7DA9"/>
    <w:rsid w:val="008E10B0"/>
    <w:rsid w:val="008F185D"/>
    <w:rsid w:val="008F1E5B"/>
    <w:rsid w:val="008F3393"/>
    <w:rsid w:val="008F7CBE"/>
    <w:rsid w:val="00904929"/>
    <w:rsid w:val="009065C2"/>
    <w:rsid w:val="009105DA"/>
    <w:rsid w:val="009118C3"/>
    <w:rsid w:val="00911B98"/>
    <w:rsid w:val="009155CF"/>
    <w:rsid w:val="00922BEA"/>
    <w:rsid w:val="00930949"/>
    <w:rsid w:val="00934769"/>
    <w:rsid w:val="00943EF5"/>
    <w:rsid w:val="009446CE"/>
    <w:rsid w:val="00947DD2"/>
    <w:rsid w:val="00950E76"/>
    <w:rsid w:val="0095191D"/>
    <w:rsid w:val="00955593"/>
    <w:rsid w:val="00960D08"/>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A220D"/>
    <w:rsid w:val="00BA527E"/>
    <w:rsid w:val="00BA69C8"/>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491A"/>
    <w:rsid w:val="00C740F3"/>
    <w:rsid w:val="00C75896"/>
    <w:rsid w:val="00C84285"/>
    <w:rsid w:val="00C8550D"/>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502D0"/>
    <w:rsid w:val="00D526D2"/>
    <w:rsid w:val="00D5685C"/>
    <w:rsid w:val="00D578F3"/>
    <w:rsid w:val="00D61CDD"/>
    <w:rsid w:val="00D6291A"/>
    <w:rsid w:val="00D64970"/>
    <w:rsid w:val="00D71E85"/>
    <w:rsid w:val="00D721A0"/>
    <w:rsid w:val="00D7288E"/>
    <w:rsid w:val="00D734B1"/>
    <w:rsid w:val="00D746EA"/>
    <w:rsid w:val="00D81237"/>
    <w:rsid w:val="00D83F98"/>
    <w:rsid w:val="00D84D40"/>
    <w:rsid w:val="00D87C3F"/>
    <w:rsid w:val="00D87DAA"/>
    <w:rsid w:val="00D902C0"/>
    <w:rsid w:val="00D911DA"/>
    <w:rsid w:val="00DA59B8"/>
    <w:rsid w:val="00DA6E3F"/>
    <w:rsid w:val="00DA7571"/>
    <w:rsid w:val="00DB4A31"/>
    <w:rsid w:val="00DC099B"/>
    <w:rsid w:val="00DC74FC"/>
    <w:rsid w:val="00DD1710"/>
    <w:rsid w:val="00DD2FF9"/>
    <w:rsid w:val="00DD3A8E"/>
    <w:rsid w:val="00DD4E87"/>
    <w:rsid w:val="00DD4F95"/>
    <w:rsid w:val="00DE3A8E"/>
    <w:rsid w:val="00DE4324"/>
    <w:rsid w:val="00DE4C26"/>
    <w:rsid w:val="00E02716"/>
    <w:rsid w:val="00E03B3F"/>
    <w:rsid w:val="00E056FD"/>
    <w:rsid w:val="00E0671F"/>
    <w:rsid w:val="00E06EE2"/>
    <w:rsid w:val="00E072DF"/>
    <w:rsid w:val="00E10785"/>
    <w:rsid w:val="00E10D47"/>
    <w:rsid w:val="00E15400"/>
    <w:rsid w:val="00E172F5"/>
    <w:rsid w:val="00E176A9"/>
    <w:rsid w:val="00E23F35"/>
    <w:rsid w:val="00E27831"/>
    <w:rsid w:val="00E30546"/>
    <w:rsid w:val="00E30D8A"/>
    <w:rsid w:val="00E32ECB"/>
    <w:rsid w:val="00E356C5"/>
    <w:rsid w:val="00E4223D"/>
    <w:rsid w:val="00E43185"/>
    <w:rsid w:val="00E50F4E"/>
    <w:rsid w:val="00E522CE"/>
    <w:rsid w:val="00E536F8"/>
    <w:rsid w:val="00E53ED5"/>
    <w:rsid w:val="00E56925"/>
    <w:rsid w:val="00E60642"/>
    <w:rsid w:val="00E6751C"/>
    <w:rsid w:val="00E82F68"/>
    <w:rsid w:val="00E86A1A"/>
    <w:rsid w:val="00E8748E"/>
    <w:rsid w:val="00E91ABB"/>
    <w:rsid w:val="00E922BF"/>
    <w:rsid w:val="00E954D3"/>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5F48"/>
    <w:rsid w:val="00F5681A"/>
    <w:rsid w:val="00F601A7"/>
    <w:rsid w:val="00F61CE7"/>
    <w:rsid w:val="00F6581A"/>
    <w:rsid w:val="00F65925"/>
    <w:rsid w:val="00F66641"/>
    <w:rsid w:val="00F66AEF"/>
    <w:rsid w:val="00F71F9A"/>
    <w:rsid w:val="00F738A6"/>
    <w:rsid w:val="00F85F23"/>
    <w:rsid w:val="00F87E50"/>
    <w:rsid w:val="00F94852"/>
    <w:rsid w:val="00FB2158"/>
    <w:rsid w:val="00FC5A0F"/>
    <w:rsid w:val="00FC6BDD"/>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E03A-6BED-418C-AFA4-CFEA853A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3.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Annual_Return_2016</Template>
  <TotalTime>88</TotalTime>
  <Pages>8</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22348</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Ross Gallie</cp:lastModifiedBy>
  <cp:revision>8</cp:revision>
  <cp:lastPrinted>2020-02-05T11:27:00Z</cp:lastPrinted>
  <dcterms:created xsi:type="dcterms:W3CDTF">2022-06-07T22:03:00Z</dcterms:created>
  <dcterms:modified xsi:type="dcterms:W3CDTF">2023-02-20T22:42:00Z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